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93CE21" w14:textId="4FF8FF56" w:rsidR="00DB52C0" w:rsidRPr="00F320E4" w:rsidRDefault="00DB52C0" w:rsidP="00DB52C0">
      <w:pPr>
        <w:jc w:val="center"/>
        <w:outlineLvl w:val="0"/>
        <w:rPr>
          <w:rFonts w:ascii="Arial" w:hAnsi="Arial" w:cs="Arial"/>
          <w:b/>
          <w:bCs/>
          <w:lang w:val="en-GB" w:eastAsia="en-US"/>
        </w:rPr>
      </w:pPr>
      <w:r>
        <w:rPr>
          <w:rFonts w:ascii="Arial" w:hAnsi="Arial" w:cs="Arial"/>
          <w:b/>
          <w:bCs/>
          <w:color w:val="000000"/>
          <w:lang w:val="en-GB" w:eastAsia="en-US"/>
        </w:rPr>
        <w:t xml:space="preserve">Summary </w:t>
      </w:r>
      <w:r w:rsidR="007D0D42">
        <w:rPr>
          <w:rFonts w:ascii="Arial" w:hAnsi="Arial" w:cs="Arial"/>
          <w:b/>
          <w:bCs/>
          <w:color w:val="000000"/>
          <w:lang w:val="en-GB" w:eastAsia="en-US"/>
        </w:rPr>
        <w:t>Participant</w:t>
      </w:r>
      <w:r w:rsidRPr="001E4313">
        <w:rPr>
          <w:rFonts w:ascii="Arial" w:hAnsi="Arial" w:cs="Arial"/>
          <w:b/>
          <w:bCs/>
          <w:color w:val="000000"/>
          <w:lang w:val="en-GB" w:eastAsia="en-US"/>
        </w:rPr>
        <w:t xml:space="preserve"> I</w:t>
      </w:r>
      <w:r w:rsidRPr="001E4313">
        <w:rPr>
          <w:rFonts w:ascii="Arial" w:hAnsi="Arial" w:cs="Arial"/>
          <w:b/>
          <w:bCs/>
          <w:lang w:val="en-GB" w:eastAsia="en-US"/>
        </w:rPr>
        <w:t>nformation S</w:t>
      </w:r>
      <w:r>
        <w:rPr>
          <w:rFonts w:ascii="Arial" w:hAnsi="Arial" w:cs="Arial"/>
          <w:b/>
          <w:bCs/>
          <w:lang w:val="en-GB" w:eastAsia="en-US"/>
        </w:rPr>
        <w:t>heet</w:t>
      </w:r>
    </w:p>
    <w:p w14:paraId="58576FB3" w14:textId="77777777" w:rsidR="00DB52C0" w:rsidRDefault="00DB52C0" w:rsidP="00DB52C0">
      <w:pPr>
        <w:spacing w:after="40"/>
        <w:outlineLvl w:val="0"/>
        <w:rPr>
          <w:rFonts w:ascii="Arial" w:hAnsi="Arial" w:cs="Arial"/>
          <w:b/>
          <w:bCs/>
          <w:sz w:val="18"/>
          <w:szCs w:val="18"/>
          <w:lang w:val="en-GB" w:eastAsia="en-US"/>
        </w:rPr>
      </w:pPr>
    </w:p>
    <w:p w14:paraId="2D650A35" w14:textId="77777777" w:rsidR="00DB52C0" w:rsidRPr="00C56855" w:rsidRDefault="00DB52C0" w:rsidP="001417EE">
      <w:pPr>
        <w:widowControl w:val="0"/>
        <w:spacing w:after="0"/>
        <w:rPr>
          <w:rFonts w:ascii="Arial" w:hAnsi="Arial" w:cs="Arial"/>
        </w:rPr>
      </w:pPr>
      <w:bookmarkStart w:id="0" w:name="_Hlk38521186"/>
      <w:r w:rsidRPr="00C56855">
        <w:rPr>
          <w:rFonts w:ascii="Arial" w:hAnsi="Arial" w:cs="Arial"/>
          <w:b/>
          <w:bCs/>
          <w:lang w:val="en-GB" w:eastAsia="en-US"/>
        </w:rPr>
        <w:t>Study title:</w:t>
      </w:r>
      <w:r w:rsidRPr="00C56855">
        <w:rPr>
          <w:rFonts w:ascii="Arial" w:hAnsi="Arial" w:cs="Arial"/>
          <w:lang w:val="en-GB"/>
        </w:rPr>
        <w:t xml:space="preserve"> ACCORD-2: A Multicentre, Seamless, Phase 2 Adaptive Randomisation Platform Study to Assess the Efficacy and Safety of Multiple Candidate Agents for the Treatment of COVID-19 in Hospitalised Patients</w:t>
      </w:r>
    </w:p>
    <w:p w14:paraId="1845677A" w14:textId="77D3A0ED" w:rsidR="00DB52C0" w:rsidRPr="00C56855" w:rsidRDefault="00DB52C0" w:rsidP="001417EE">
      <w:pPr>
        <w:spacing w:after="0"/>
        <w:outlineLvl w:val="0"/>
        <w:rPr>
          <w:rFonts w:ascii="Arial" w:hAnsi="Arial" w:cs="Arial"/>
          <w:bCs/>
          <w:lang w:val="en-GB"/>
        </w:rPr>
      </w:pPr>
      <w:r w:rsidRPr="00C56855">
        <w:rPr>
          <w:rFonts w:ascii="Arial" w:hAnsi="Arial" w:cs="Arial"/>
          <w:b/>
          <w:bCs/>
          <w:lang w:val="en-GB"/>
        </w:rPr>
        <w:t>Study protocol:</w:t>
      </w:r>
      <w:r w:rsidRPr="00C56855">
        <w:rPr>
          <w:rFonts w:ascii="Arial" w:hAnsi="Arial" w:cs="Arial"/>
          <w:bCs/>
          <w:lang w:val="en-GB"/>
        </w:rPr>
        <w:t xml:space="preserve"> ACCORD-2-00</w:t>
      </w:r>
      <w:r w:rsidR="004D074C">
        <w:rPr>
          <w:rFonts w:ascii="Arial" w:hAnsi="Arial" w:cs="Arial"/>
          <w:bCs/>
          <w:lang w:val="en-GB"/>
        </w:rPr>
        <w:t>6</w:t>
      </w:r>
    </w:p>
    <w:p w14:paraId="399F6D17" w14:textId="72829B20" w:rsidR="00DB52C0" w:rsidRPr="00C56855" w:rsidRDefault="00DB52C0" w:rsidP="001417EE">
      <w:pPr>
        <w:spacing w:after="0"/>
        <w:outlineLvl w:val="0"/>
        <w:rPr>
          <w:rFonts w:ascii="Arial" w:hAnsi="Arial" w:cs="Arial"/>
          <w:b/>
          <w:bCs/>
          <w:lang w:val="en-GB"/>
        </w:rPr>
      </w:pPr>
      <w:r w:rsidRPr="00C56855">
        <w:rPr>
          <w:rFonts w:ascii="Arial" w:hAnsi="Arial" w:cs="Arial"/>
          <w:b/>
          <w:bCs/>
          <w:lang w:val="en-GB"/>
        </w:rPr>
        <w:t xml:space="preserve">Study drug:  </w:t>
      </w:r>
      <w:r w:rsidR="00914DFA" w:rsidRPr="00C13D3F">
        <w:rPr>
          <w:rFonts w:ascii="Arial" w:hAnsi="Arial" w:cs="Arial"/>
          <w:szCs w:val="21"/>
          <w:lang w:val="en-GB"/>
        </w:rPr>
        <w:t>Zilucoplan</w:t>
      </w:r>
      <w:r w:rsidR="00914DFA">
        <w:rPr>
          <w:rFonts w:ascii="Arial" w:hAnsi="Arial" w:cs="Arial"/>
          <w:sz w:val="21"/>
          <w:szCs w:val="21"/>
          <w:lang w:val="en-GB"/>
        </w:rPr>
        <w:t xml:space="preserve">, </w:t>
      </w:r>
      <w:r w:rsidRPr="00C56855">
        <w:rPr>
          <w:rFonts w:ascii="Arial" w:hAnsi="Arial" w:cs="Arial"/>
          <w:bCs/>
          <w:lang w:val="en-GB"/>
        </w:rPr>
        <w:t>referred to throughout the document as the “study drug”</w:t>
      </w:r>
    </w:p>
    <w:p w14:paraId="3428E6EB" w14:textId="77777777" w:rsidR="00DB52C0" w:rsidRPr="00C56855" w:rsidRDefault="00DB52C0" w:rsidP="001417EE">
      <w:pPr>
        <w:spacing w:after="0"/>
        <w:outlineLvl w:val="0"/>
        <w:rPr>
          <w:rFonts w:ascii="Arial" w:hAnsi="Arial" w:cs="Arial"/>
          <w:lang w:val="en-GB" w:eastAsia="en-US"/>
        </w:rPr>
      </w:pPr>
      <w:r w:rsidRPr="00C56855">
        <w:rPr>
          <w:rFonts w:ascii="Arial" w:hAnsi="Arial" w:cs="Arial"/>
          <w:b/>
          <w:bCs/>
          <w:lang w:val="en-GB"/>
        </w:rPr>
        <w:t xml:space="preserve">Sponsor of the study: </w:t>
      </w:r>
      <w:r w:rsidRPr="00C56855">
        <w:rPr>
          <w:rFonts w:ascii="Arial" w:hAnsi="Arial" w:cs="Arial"/>
          <w:bCs/>
          <w:lang w:val="en-GB"/>
        </w:rPr>
        <w:t>University Hospital Southampton NHS Foundation Trust, Southampton General Hospital, Southampton SO16 6YD, UK</w:t>
      </w:r>
    </w:p>
    <w:p w14:paraId="202F9DDD" w14:textId="77777777" w:rsidR="00DB52C0" w:rsidRDefault="00DB52C0" w:rsidP="00AA40D9">
      <w:pPr>
        <w:outlineLvl w:val="0"/>
        <w:rPr>
          <w:rFonts w:ascii="Arial" w:hAnsi="Arial" w:cs="Arial"/>
          <w:bCs/>
          <w:color w:val="FF0000"/>
          <w:lang w:val="en-GB"/>
        </w:rPr>
      </w:pPr>
      <w:r w:rsidRPr="00C56855">
        <w:rPr>
          <w:rFonts w:ascii="Arial" w:hAnsi="Arial" w:cs="Arial"/>
          <w:b/>
          <w:bCs/>
          <w:lang w:val="en-GB"/>
        </w:rPr>
        <w:t xml:space="preserve">Investigator: </w:t>
      </w:r>
      <w:r w:rsidRPr="00C56855">
        <w:rPr>
          <w:rFonts w:ascii="Arial" w:hAnsi="Arial" w:cs="Arial"/>
          <w:bCs/>
          <w:color w:val="FF0000"/>
          <w:lang w:val="en-GB"/>
        </w:rPr>
        <w:t>&lt;Investigator’s Name&gt;</w:t>
      </w:r>
    </w:p>
    <w:bookmarkEnd w:id="0"/>
    <w:p w14:paraId="7F893353" w14:textId="77777777" w:rsidR="00F90A9D" w:rsidRDefault="00F90A9D">
      <w:pPr>
        <w:rPr>
          <w:rFonts w:ascii="Arial" w:hAnsi="Arial" w:cs="Arial"/>
        </w:rPr>
      </w:pPr>
    </w:p>
    <w:p w14:paraId="5A19FA3D" w14:textId="5989337D" w:rsidR="00DB52C0" w:rsidRDefault="00DF0794">
      <w:pPr>
        <w:rPr>
          <w:rFonts w:ascii="Arial" w:hAnsi="Arial" w:cs="Arial"/>
        </w:rPr>
      </w:pPr>
      <w:r w:rsidRPr="007A6D72">
        <w:rPr>
          <w:rFonts w:ascii="Arial" w:hAnsi="Arial" w:cs="Arial"/>
        </w:rPr>
        <w:t xml:space="preserve">Please take time to read the summary below. If you decide you are interested in taking part, </w:t>
      </w:r>
      <w:r w:rsidR="00356ED3">
        <w:rPr>
          <w:rFonts w:ascii="Arial" w:hAnsi="Arial" w:cs="Arial"/>
        </w:rPr>
        <w:t>you will need to sign the consent form. T</w:t>
      </w:r>
      <w:r w:rsidRPr="007A6D72">
        <w:rPr>
          <w:rFonts w:ascii="Arial" w:hAnsi="Arial" w:cs="Arial"/>
        </w:rPr>
        <w:t>he study doctor or study nurse will discuss the study with you</w:t>
      </w:r>
      <w:r w:rsidR="00B6749F">
        <w:rPr>
          <w:rFonts w:ascii="Arial" w:hAnsi="Arial" w:cs="Arial"/>
        </w:rPr>
        <w:t xml:space="preserve">. </w:t>
      </w:r>
      <w:r w:rsidR="00B6749F" w:rsidRPr="00B6749F">
        <w:rPr>
          <w:rFonts w:ascii="Arial" w:hAnsi="Arial" w:cs="Arial"/>
          <w:lang w:val="en-GB"/>
        </w:rPr>
        <w:t>You will have time to think about whether you wish to join the study. You will also be able to ask any questions if you are unsure about anything to do with this study</w:t>
      </w:r>
      <w:r w:rsidR="00B6749F">
        <w:rPr>
          <w:rFonts w:ascii="Arial" w:hAnsi="Arial" w:cs="Arial"/>
          <w:lang w:val="en-GB"/>
        </w:rPr>
        <w:t>. The study doctor or study nurse will</w:t>
      </w:r>
      <w:r w:rsidRPr="007A6D72">
        <w:rPr>
          <w:rFonts w:ascii="Arial" w:hAnsi="Arial" w:cs="Arial"/>
        </w:rPr>
        <w:t xml:space="preserve"> answer any questions you may have. </w:t>
      </w:r>
      <w:r w:rsidR="00B6749F">
        <w:rPr>
          <w:rFonts w:ascii="Arial" w:hAnsi="Arial" w:cs="Arial"/>
        </w:rPr>
        <w:t>Additional d</w:t>
      </w:r>
      <w:r w:rsidRPr="007A6D72">
        <w:rPr>
          <w:rFonts w:ascii="Arial" w:hAnsi="Arial" w:cs="Arial"/>
        </w:rPr>
        <w:t xml:space="preserve">etailed information is </w:t>
      </w:r>
      <w:r w:rsidR="00CD5E62" w:rsidRPr="007A6D72">
        <w:rPr>
          <w:rFonts w:ascii="Arial" w:hAnsi="Arial" w:cs="Arial"/>
        </w:rPr>
        <w:t xml:space="preserve">provided in the </w:t>
      </w:r>
      <w:r w:rsidR="00CF2285" w:rsidRPr="007A6D72">
        <w:rPr>
          <w:rFonts w:ascii="Arial" w:hAnsi="Arial" w:cs="Arial"/>
        </w:rPr>
        <w:t xml:space="preserve">Main </w:t>
      </w:r>
      <w:r w:rsidR="00B6749F">
        <w:rPr>
          <w:rFonts w:ascii="Arial" w:hAnsi="Arial" w:cs="Arial"/>
        </w:rPr>
        <w:t>Participant</w:t>
      </w:r>
      <w:r w:rsidR="00CF2285" w:rsidRPr="007A6D72">
        <w:rPr>
          <w:rFonts w:ascii="Arial" w:hAnsi="Arial" w:cs="Arial"/>
        </w:rPr>
        <w:t xml:space="preserve"> Information Sheet</w:t>
      </w:r>
      <w:r w:rsidR="00B6749F">
        <w:rPr>
          <w:rFonts w:ascii="Arial" w:hAnsi="Arial" w:cs="Arial"/>
        </w:rPr>
        <w:t>, you</w:t>
      </w:r>
      <w:r w:rsidR="00333AA4" w:rsidRPr="007A6D72">
        <w:rPr>
          <w:rFonts w:ascii="Arial" w:hAnsi="Arial" w:cs="Arial"/>
        </w:rPr>
        <w:t xml:space="preserve"> should </w:t>
      </w:r>
      <w:r w:rsidR="00B6749F">
        <w:rPr>
          <w:rFonts w:ascii="Arial" w:hAnsi="Arial" w:cs="Arial"/>
        </w:rPr>
        <w:t>keep both the Summary and Main Participant Information Sheets</w:t>
      </w:r>
      <w:r w:rsidR="00333AA4" w:rsidRPr="007A6D72">
        <w:rPr>
          <w:rFonts w:ascii="Arial" w:hAnsi="Arial" w:cs="Arial"/>
        </w:rPr>
        <w:t xml:space="preserve"> for reference.</w:t>
      </w:r>
    </w:p>
    <w:p w14:paraId="26DC871E" w14:textId="2D08420D" w:rsidR="007C259A" w:rsidRDefault="00F2344E" w:rsidP="00AA40D9">
      <w:pPr>
        <w:spacing w:after="0"/>
        <w:jc w:val="left"/>
        <w:rPr>
          <w:rFonts w:ascii="Arial" w:hAnsi="Arial" w:cs="Arial"/>
          <w:b/>
          <w:lang w:val="en-GB"/>
        </w:rPr>
      </w:pPr>
      <w:r>
        <w:rPr>
          <w:rFonts w:ascii="Arial" w:hAnsi="Arial" w:cs="Arial"/>
          <w:b/>
          <w:lang w:val="en-GB"/>
        </w:rPr>
        <w:t>Introduction</w:t>
      </w:r>
    </w:p>
    <w:p w14:paraId="195E65BF" w14:textId="7C73D799" w:rsidR="008A659D" w:rsidRDefault="001B353C" w:rsidP="007C2678">
      <w:pPr>
        <w:rPr>
          <w:rFonts w:ascii="Arial" w:eastAsiaTheme="minorHAnsi" w:hAnsi="Arial" w:cs="Arial"/>
          <w:color w:val="000000"/>
          <w:lang w:val="en-GB" w:eastAsia="en-US"/>
        </w:rPr>
      </w:pPr>
      <w:r w:rsidRPr="00285F6D">
        <w:rPr>
          <w:rFonts w:ascii="Arial" w:eastAsiaTheme="minorHAnsi" w:hAnsi="Arial" w:cs="Arial"/>
          <w:color w:val="000000"/>
          <w:lang w:val="en-GB" w:eastAsia="en-US"/>
        </w:rPr>
        <w:t>You are being invited to take part in this research study because you have been feeling unwell with symptoms caused by a virus</w:t>
      </w:r>
      <w:r w:rsidRPr="004C70C6">
        <w:rPr>
          <w:rFonts w:ascii="Arial" w:eastAsiaTheme="minorHAnsi" w:hAnsi="Arial" w:cs="Arial"/>
          <w:color w:val="000000"/>
          <w:lang w:val="en-GB" w:eastAsia="en-US"/>
        </w:rPr>
        <w:t xml:space="preserve"> </w:t>
      </w:r>
      <w:r w:rsidRPr="00285F6D">
        <w:rPr>
          <w:rFonts w:ascii="Arial" w:eastAsiaTheme="minorHAnsi" w:hAnsi="Arial" w:cs="Arial"/>
          <w:color w:val="000000"/>
          <w:lang w:val="en-GB" w:eastAsia="en-US"/>
        </w:rPr>
        <w:t>called SARS-CoV-2 (</w:t>
      </w:r>
      <w:r w:rsidRPr="001417EE">
        <w:rPr>
          <w:rFonts w:ascii="Arial" w:eastAsiaTheme="minorHAnsi" w:hAnsi="Arial" w:cs="Arial"/>
          <w:color w:val="000000"/>
          <w:u w:val="single"/>
          <w:lang w:val="en-GB" w:eastAsia="en-US"/>
        </w:rPr>
        <w:t>s</w:t>
      </w:r>
      <w:r w:rsidRPr="00285F6D">
        <w:rPr>
          <w:rFonts w:ascii="Arial" w:eastAsiaTheme="minorHAnsi" w:hAnsi="Arial" w:cs="Arial"/>
          <w:color w:val="000000"/>
          <w:lang w:val="en-GB" w:eastAsia="en-US"/>
        </w:rPr>
        <w:t xml:space="preserve">evere </w:t>
      </w:r>
      <w:r w:rsidRPr="001417EE">
        <w:rPr>
          <w:rFonts w:ascii="Arial" w:eastAsiaTheme="minorHAnsi" w:hAnsi="Arial" w:cs="Arial"/>
          <w:color w:val="000000"/>
          <w:u w:val="single"/>
          <w:lang w:val="en-GB" w:eastAsia="en-US"/>
        </w:rPr>
        <w:t>a</w:t>
      </w:r>
      <w:r w:rsidRPr="00285F6D">
        <w:rPr>
          <w:rFonts w:ascii="Arial" w:eastAsiaTheme="minorHAnsi" w:hAnsi="Arial" w:cs="Arial"/>
          <w:color w:val="000000"/>
          <w:lang w:val="en-GB" w:eastAsia="en-US"/>
        </w:rPr>
        <w:t xml:space="preserve">cute </w:t>
      </w:r>
      <w:r w:rsidRPr="001417EE">
        <w:rPr>
          <w:rFonts w:ascii="Arial" w:eastAsiaTheme="minorHAnsi" w:hAnsi="Arial" w:cs="Arial"/>
          <w:color w:val="000000"/>
          <w:u w:val="single"/>
          <w:lang w:val="en-GB" w:eastAsia="en-US"/>
        </w:rPr>
        <w:t>r</w:t>
      </w:r>
      <w:r w:rsidRPr="00285F6D">
        <w:rPr>
          <w:rFonts w:ascii="Arial" w:eastAsiaTheme="minorHAnsi" w:hAnsi="Arial" w:cs="Arial"/>
          <w:color w:val="000000"/>
          <w:lang w:val="en-GB" w:eastAsia="en-US"/>
        </w:rPr>
        <w:t xml:space="preserve">espiratory </w:t>
      </w:r>
      <w:r w:rsidRPr="001417EE">
        <w:rPr>
          <w:rFonts w:ascii="Arial" w:eastAsiaTheme="minorHAnsi" w:hAnsi="Arial" w:cs="Arial"/>
          <w:color w:val="000000"/>
          <w:u w:val="single"/>
          <w:lang w:val="en-GB" w:eastAsia="en-US"/>
        </w:rPr>
        <w:t>s</w:t>
      </w:r>
      <w:r w:rsidRPr="00285F6D">
        <w:rPr>
          <w:rFonts w:ascii="Arial" w:eastAsiaTheme="minorHAnsi" w:hAnsi="Arial" w:cs="Arial"/>
          <w:color w:val="000000"/>
          <w:lang w:val="en-GB" w:eastAsia="en-US"/>
        </w:rPr>
        <w:t>yndrome-</w:t>
      </w:r>
      <w:r w:rsidRPr="001417EE">
        <w:rPr>
          <w:rFonts w:ascii="Arial" w:eastAsiaTheme="minorHAnsi" w:hAnsi="Arial" w:cs="Arial"/>
          <w:color w:val="000000"/>
          <w:u w:val="single"/>
          <w:lang w:val="en-GB" w:eastAsia="en-US"/>
        </w:rPr>
        <w:t>co</w:t>
      </w:r>
      <w:r w:rsidRPr="00285F6D">
        <w:rPr>
          <w:rFonts w:ascii="Arial" w:eastAsiaTheme="minorHAnsi" w:hAnsi="Arial" w:cs="Arial"/>
          <w:color w:val="000000"/>
          <w:lang w:val="en-GB" w:eastAsia="en-US"/>
        </w:rPr>
        <w:t>rona</w:t>
      </w:r>
      <w:r w:rsidRPr="001417EE">
        <w:rPr>
          <w:rFonts w:ascii="Arial" w:eastAsiaTheme="minorHAnsi" w:hAnsi="Arial" w:cs="Arial"/>
          <w:color w:val="000000"/>
          <w:u w:val="single"/>
          <w:lang w:val="en-GB" w:eastAsia="en-US"/>
        </w:rPr>
        <w:t>v</w:t>
      </w:r>
      <w:r w:rsidRPr="00285F6D">
        <w:rPr>
          <w:rFonts w:ascii="Arial" w:eastAsiaTheme="minorHAnsi" w:hAnsi="Arial" w:cs="Arial"/>
          <w:color w:val="000000"/>
          <w:lang w:val="en-GB" w:eastAsia="en-US"/>
        </w:rPr>
        <w:t xml:space="preserve">irus </w:t>
      </w:r>
      <w:r w:rsidRPr="001417EE">
        <w:rPr>
          <w:rFonts w:ascii="Arial" w:eastAsiaTheme="minorHAnsi" w:hAnsi="Arial" w:cs="Arial"/>
          <w:color w:val="000000"/>
          <w:u w:val="single"/>
          <w:lang w:val="en-GB" w:eastAsia="en-US"/>
        </w:rPr>
        <w:t>2</w:t>
      </w:r>
      <w:r w:rsidRPr="00285F6D">
        <w:rPr>
          <w:rFonts w:ascii="Arial" w:eastAsiaTheme="minorHAnsi" w:hAnsi="Arial" w:cs="Arial"/>
          <w:color w:val="000000"/>
          <w:lang w:val="en-GB" w:eastAsia="en-US"/>
        </w:rPr>
        <w:t>). The disease that the virus causes is called COVID-19.</w:t>
      </w:r>
    </w:p>
    <w:p w14:paraId="22763D3B" w14:textId="77777777" w:rsidR="00F2344E" w:rsidRDefault="00F2344E" w:rsidP="00F2344E">
      <w:pPr>
        <w:spacing w:after="0"/>
        <w:rPr>
          <w:rFonts w:ascii="Arial" w:hAnsi="Arial" w:cs="Arial"/>
          <w:b/>
          <w:lang w:val="en-GB"/>
        </w:rPr>
      </w:pPr>
      <w:r>
        <w:rPr>
          <w:rFonts w:ascii="Arial" w:hAnsi="Arial" w:cs="Arial"/>
          <w:b/>
          <w:lang w:val="en-GB"/>
        </w:rPr>
        <w:t>What is the p</w:t>
      </w:r>
      <w:r w:rsidRPr="007A6D72">
        <w:rPr>
          <w:rFonts w:ascii="Arial" w:hAnsi="Arial" w:cs="Arial"/>
          <w:b/>
          <w:lang w:val="en-GB"/>
        </w:rPr>
        <w:t>urpose of the study</w:t>
      </w:r>
      <w:r>
        <w:rPr>
          <w:rFonts w:ascii="Arial" w:hAnsi="Arial" w:cs="Arial"/>
          <w:b/>
          <w:lang w:val="en-GB"/>
        </w:rPr>
        <w:t>?</w:t>
      </w:r>
    </w:p>
    <w:p w14:paraId="1A345B99" w14:textId="77777777" w:rsidR="007E7CFE" w:rsidRDefault="00F56723" w:rsidP="00AA40D9">
      <w:pPr>
        <w:rPr>
          <w:rFonts w:ascii="Arial" w:hAnsi="Arial" w:cs="Arial"/>
          <w:lang w:val="en-GB"/>
        </w:rPr>
      </w:pPr>
      <w:r w:rsidRPr="00B60DAE">
        <w:rPr>
          <w:rFonts w:ascii="Arial" w:hAnsi="Arial" w:cs="Arial"/>
          <w:lang w:val="en-GB"/>
        </w:rPr>
        <w:t>This research study is being done to test whether medicines which we think may work against SARS-CoV-2 might be able to help people with COVID-19.</w:t>
      </w:r>
      <w:r w:rsidR="008A659D">
        <w:rPr>
          <w:rFonts w:ascii="Arial" w:hAnsi="Arial" w:cs="Arial"/>
          <w:lang w:val="en-GB"/>
        </w:rPr>
        <w:t xml:space="preserve"> </w:t>
      </w:r>
      <w:proofErr w:type="gramStart"/>
      <w:r w:rsidR="00126B8B" w:rsidRPr="004F170B">
        <w:rPr>
          <w:rFonts w:ascii="Arial" w:hAnsi="Arial" w:cs="Arial"/>
          <w:lang w:val="en-GB"/>
        </w:rPr>
        <w:t>At the moment</w:t>
      </w:r>
      <w:proofErr w:type="gramEnd"/>
      <w:r w:rsidR="00126B8B" w:rsidRPr="004F170B">
        <w:rPr>
          <w:rFonts w:ascii="Arial" w:hAnsi="Arial" w:cs="Arial"/>
          <w:lang w:val="en-GB"/>
        </w:rPr>
        <w:t>, there are very few medicines approved to treat COVID-19 and new ones are required to improve outcomes of COVID 19</w:t>
      </w:r>
      <w:r w:rsidR="00F66981">
        <w:rPr>
          <w:rFonts w:ascii="Arial" w:hAnsi="Arial" w:cs="Arial"/>
          <w:lang w:val="en-GB"/>
        </w:rPr>
        <w:t>.</w:t>
      </w:r>
    </w:p>
    <w:p w14:paraId="79D95C27" w14:textId="6C29C9EC" w:rsidR="00D64C6C" w:rsidRDefault="0029445D" w:rsidP="00AA40D9">
      <w:pPr>
        <w:rPr>
          <w:rFonts w:ascii="Arial" w:eastAsiaTheme="minorHAnsi" w:hAnsi="Arial" w:cs="Arial"/>
          <w:color w:val="000000"/>
          <w:lang w:val="en-GB" w:eastAsia="en-US"/>
        </w:rPr>
      </w:pPr>
      <w:r w:rsidRPr="00B60DAE">
        <w:rPr>
          <w:rFonts w:ascii="Arial" w:hAnsi="Arial" w:cs="Arial"/>
          <w:lang w:val="en-GB"/>
        </w:rPr>
        <w:t xml:space="preserve">Hospitals, </w:t>
      </w:r>
      <w:r w:rsidR="009A3F5F" w:rsidRPr="00B60DAE">
        <w:rPr>
          <w:rFonts w:ascii="Arial" w:hAnsi="Arial" w:cs="Arial"/>
          <w:lang w:val="en-GB"/>
        </w:rPr>
        <w:t xml:space="preserve">researchers and the UK Government </w:t>
      </w:r>
      <w:r w:rsidRPr="00B60DAE">
        <w:rPr>
          <w:rFonts w:ascii="Arial" w:hAnsi="Arial" w:cs="Arial"/>
          <w:lang w:val="en-GB"/>
        </w:rPr>
        <w:t xml:space="preserve">are working together to see if existing treatments for other conditions or diseases </w:t>
      </w:r>
      <w:r w:rsidR="007713AF">
        <w:rPr>
          <w:rFonts w:ascii="Arial" w:hAnsi="Arial" w:cs="Arial"/>
          <w:lang w:val="en-GB"/>
        </w:rPr>
        <w:t xml:space="preserve">or </w:t>
      </w:r>
      <w:r w:rsidR="007F347E">
        <w:rPr>
          <w:rFonts w:ascii="Arial" w:hAnsi="Arial" w:cs="Arial"/>
          <w:lang w:val="en-GB"/>
        </w:rPr>
        <w:t xml:space="preserve">new </w:t>
      </w:r>
      <w:r w:rsidR="007713AF">
        <w:rPr>
          <w:rFonts w:ascii="Arial" w:hAnsi="Arial" w:cs="Arial"/>
          <w:lang w:val="en-GB"/>
        </w:rPr>
        <w:t xml:space="preserve">drugs </w:t>
      </w:r>
      <w:r w:rsidRPr="00B60DAE">
        <w:rPr>
          <w:rFonts w:ascii="Arial" w:hAnsi="Arial" w:cs="Arial"/>
          <w:lang w:val="en-GB"/>
        </w:rPr>
        <w:t>may be used to treat people with COVID-19</w:t>
      </w:r>
      <w:r w:rsidR="00504B58" w:rsidRPr="00B60DAE">
        <w:rPr>
          <w:rFonts w:ascii="Arial" w:hAnsi="Arial" w:cs="Arial"/>
          <w:lang w:val="en-GB"/>
        </w:rPr>
        <w:t>. To do this, several treatments will be tested, one at a time, in people with COVID-19</w:t>
      </w:r>
      <w:r w:rsidR="00B11306" w:rsidRPr="00B60DAE">
        <w:rPr>
          <w:rFonts w:ascii="Arial" w:hAnsi="Arial" w:cs="Arial"/>
          <w:lang w:val="en-GB"/>
        </w:rPr>
        <w:t xml:space="preserve">. </w:t>
      </w:r>
      <w:r w:rsidR="000C6A91" w:rsidRPr="00B60DAE">
        <w:rPr>
          <w:rFonts w:ascii="Arial" w:hAnsi="Arial" w:cs="Arial"/>
          <w:lang w:val="en-GB"/>
        </w:rPr>
        <w:t xml:space="preserve">Medications tested in this study are investigational, which means they have not been </w:t>
      </w:r>
      <w:r w:rsidR="004613BA" w:rsidRPr="00B60DAE">
        <w:rPr>
          <w:rFonts w:ascii="Arial" w:eastAsiaTheme="minorHAnsi" w:hAnsi="Arial" w:cs="Arial"/>
          <w:color w:val="000000"/>
          <w:lang w:val="en-GB" w:eastAsia="en-US"/>
        </w:rPr>
        <w:t>approved by health authorities, such as the European Medicines Agency (EMA), for treating COVID-19.</w:t>
      </w:r>
    </w:p>
    <w:p w14:paraId="60C1AACF" w14:textId="38907F19" w:rsidR="003670C6" w:rsidRPr="001417EE" w:rsidRDefault="003670C6" w:rsidP="00AA40D9">
      <w:pPr>
        <w:spacing w:after="0"/>
        <w:jc w:val="left"/>
        <w:rPr>
          <w:rFonts w:ascii="Arial" w:hAnsi="Arial" w:cs="Arial"/>
          <w:szCs w:val="21"/>
          <w:lang w:val="en-GB"/>
        </w:rPr>
      </w:pPr>
      <w:r w:rsidRPr="001417EE">
        <w:rPr>
          <w:rFonts w:ascii="Arial" w:hAnsi="Arial" w:cs="Arial"/>
          <w:b/>
          <w:bCs/>
          <w:szCs w:val="21"/>
          <w:lang w:val="en-GB"/>
        </w:rPr>
        <w:t>What medication is being tested?</w:t>
      </w:r>
    </w:p>
    <w:p w14:paraId="36E47919" w14:textId="0F58C3FF" w:rsidR="008A659D" w:rsidRPr="00B60DAE" w:rsidRDefault="008A659D" w:rsidP="008A659D">
      <w:pPr>
        <w:rPr>
          <w:rFonts w:ascii="Arial" w:hAnsi="Arial" w:cs="Arial"/>
          <w:lang w:val="en-GB"/>
        </w:rPr>
      </w:pPr>
      <w:r w:rsidRPr="00B60DAE">
        <w:rPr>
          <w:rFonts w:ascii="Arial" w:hAnsi="Arial" w:cs="Arial"/>
          <w:bCs/>
          <w:lang w:val="en-GB" w:eastAsia="en-US"/>
        </w:rPr>
        <w:t xml:space="preserve">All participants taking part in this study will continue to receive the currently accepted </w:t>
      </w:r>
      <w:r w:rsidR="004E6FFE">
        <w:rPr>
          <w:rFonts w:ascii="Arial" w:hAnsi="Arial" w:cs="Arial"/>
          <w:bCs/>
          <w:lang w:val="en-GB" w:eastAsia="en-US"/>
        </w:rPr>
        <w:t xml:space="preserve">medical </w:t>
      </w:r>
      <w:r w:rsidRPr="00B60DAE">
        <w:rPr>
          <w:rFonts w:ascii="Arial" w:hAnsi="Arial" w:cs="Arial"/>
          <w:bCs/>
          <w:lang w:val="en-GB" w:eastAsia="en-US"/>
        </w:rPr>
        <w:t>standard-of-care for COVID-19.</w:t>
      </w:r>
      <w:r w:rsidRPr="00B60DAE">
        <w:rPr>
          <w:rFonts w:ascii="Arial" w:hAnsi="Arial" w:cs="Arial"/>
          <w:lang w:val="en-GB"/>
        </w:rPr>
        <w:t xml:space="preserve"> </w:t>
      </w:r>
    </w:p>
    <w:p w14:paraId="1DF000B3" w14:textId="2AB4D9FF" w:rsidR="00CB1307" w:rsidRDefault="002B09A3" w:rsidP="00CB1307">
      <w:pPr>
        <w:rPr>
          <w:rFonts w:ascii="Arial" w:hAnsi="Arial" w:cs="Arial"/>
          <w:bCs/>
          <w:lang w:val="en-GB" w:eastAsia="en-US"/>
        </w:rPr>
      </w:pPr>
      <w:r w:rsidRPr="00344784">
        <w:rPr>
          <w:rFonts w:ascii="Arial" w:hAnsi="Arial" w:cs="Arial"/>
        </w:rPr>
        <w:t xml:space="preserve">In this study, </w:t>
      </w:r>
      <w:r w:rsidR="00185E7C" w:rsidRPr="00044FE1">
        <w:rPr>
          <w:rFonts w:ascii="Arial" w:hAnsi="Arial" w:cs="Arial"/>
        </w:rPr>
        <w:t>z</w:t>
      </w:r>
      <w:proofErr w:type="spellStart"/>
      <w:r w:rsidR="00914DFA" w:rsidRPr="00044FE1">
        <w:rPr>
          <w:rFonts w:ascii="Arial" w:hAnsi="Arial" w:cs="Arial"/>
          <w:lang w:val="en-GB"/>
        </w:rPr>
        <w:t>ilucoplan</w:t>
      </w:r>
      <w:proofErr w:type="spellEnd"/>
      <w:r w:rsidR="00914DFA" w:rsidRPr="00044FE1" w:rsidDel="00914DFA">
        <w:rPr>
          <w:rFonts w:ascii="Arial" w:hAnsi="Arial" w:cs="Arial"/>
        </w:rPr>
        <w:t xml:space="preserve"> </w:t>
      </w:r>
      <w:r w:rsidRPr="008532D6">
        <w:rPr>
          <w:rFonts w:ascii="Arial" w:hAnsi="Arial" w:cs="Arial"/>
        </w:rPr>
        <w:t>will</w:t>
      </w:r>
      <w:r w:rsidRPr="00344784">
        <w:rPr>
          <w:rFonts w:ascii="Arial" w:hAnsi="Arial" w:cs="Arial"/>
        </w:rPr>
        <w:t xml:space="preserve"> be tested as a potential treatment for COVID-19. </w:t>
      </w:r>
      <w:r w:rsidR="00914DFA" w:rsidRPr="002A6418">
        <w:rPr>
          <w:rFonts w:ascii="Arial" w:hAnsi="Arial" w:cs="Arial"/>
          <w:szCs w:val="21"/>
          <w:lang w:val="en-GB"/>
        </w:rPr>
        <w:t>Zilucoplan</w:t>
      </w:r>
      <w:r w:rsidR="00914DFA" w:rsidRPr="00044FE1" w:rsidDel="00914DFA">
        <w:rPr>
          <w:rFonts w:ascii="Arial" w:hAnsi="Arial" w:cs="Arial"/>
        </w:rPr>
        <w:t xml:space="preserve"> </w:t>
      </w:r>
      <w:r w:rsidRPr="008532D6">
        <w:rPr>
          <w:rFonts w:ascii="Arial" w:hAnsi="Arial" w:cs="Arial"/>
        </w:rPr>
        <w:t>is</w:t>
      </w:r>
      <w:r w:rsidRPr="00344784">
        <w:rPr>
          <w:rFonts w:ascii="Arial" w:hAnsi="Arial" w:cs="Arial"/>
        </w:rPr>
        <w:t xml:space="preserve"> being developed by </w:t>
      </w:r>
      <w:r w:rsidR="00185E7C">
        <w:rPr>
          <w:rFonts w:ascii="Arial" w:hAnsi="Arial" w:cs="Arial"/>
        </w:rPr>
        <w:t>UCB</w:t>
      </w:r>
      <w:r w:rsidR="005068A0">
        <w:rPr>
          <w:rFonts w:ascii="Arial" w:hAnsi="Arial" w:cs="Arial"/>
          <w:sz w:val="21"/>
          <w:szCs w:val="21"/>
          <w:lang w:val="en-GB"/>
        </w:rPr>
        <w:t>.</w:t>
      </w:r>
      <w:r w:rsidR="005068A0">
        <w:rPr>
          <w:rFonts w:ascii="Arial" w:hAnsi="Arial" w:cs="Arial"/>
        </w:rPr>
        <w:t xml:space="preserve"> </w:t>
      </w:r>
      <w:r w:rsidR="000A2E1F">
        <w:rPr>
          <w:rFonts w:ascii="Arial" w:hAnsi="Arial" w:cs="Arial"/>
        </w:rPr>
        <w:t xml:space="preserve">If you are assigned to receive </w:t>
      </w:r>
      <w:r w:rsidR="000A2E1F">
        <w:rPr>
          <w:rFonts w:ascii="Arial" w:hAnsi="Arial" w:cs="Arial"/>
          <w:szCs w:val="21"/>
          <w:lang w:val="en-GB"/>
        </w:rPr>
        <w:t>z</w:t>
      </w:r>
      <w:r w:rsidR="00914DFA" w:rsidRPr="002A6418">
        <w:rPr>
          <w:rFonts w:ascii="Arial" w:hAnsi="Arial" w:cs="Arial"/>
          <w:szCs w:val="21"/>
          <w:lang w:val="en-GB"/>
        </w:rPr>
        <w:t>ilucoplan</w:t>
      </w:r>
      <w:r w:rsidR="000A2E1F">
        <w:rPr>
          <w:rFonts w:ascii="Arial" w:hAnsi="Arial" w:cs="Arial"/>
          <w:szCs w:val="21"/>
          <w:lang w:val="en-GB"/>
        </w:rPr>
        <w:t>, it will be</w:t>
      </w:r>
      <w:r w:rsidR="00861C76" w:rsidRPr="00B56701">
        <w:rPr>
          <w:rFonts w:ascii="Arial" w:hAnsi="Arial" w:cs="Arial"/>
          <w:bCs/>
          <w:lang w:val="en-GB" w:eastAsia="en-US"/>
        </w:rPr>
        <w:t xml:space="preserve"> given as a </w:t>
      </w:r>
      <w:r w:rsidR="00185E7C">
        <w:rPr>
          <w:rFonts w:ascii="Arial" w:hAnsi="Arial" w:cs="Arial"/>
          <w:bCs/>
          <w:lang w:val="en-GB" w:eastAsia="en-US"/>
        </w:rPr>
        <w:t>subcutaneous (under the skin) injection</w:t>
      </w:r>
      <w:r w:rsidR="00C17F8C" w:rsidRPr="006E2F6C">
        <w:rPr>
          <w:rFonts w:ascii="Arial" w:hAnsi="Arial" w:cs="Arial"/>
          <w:bCs/>
          <w:lang w:val="en-GB" w:eastAsia="en-US"/>
        </w:rPr>
        <w:t xml:space="preserve"> once daily for </w:t>
      </w:r>
      <w:r w:rsidR="00CB1307">
        <w:rPr>
          <w:rFonts w:ascii="Arial" w:hAnsi="Arial" w:cs="Arial"/>
          <w:bCs/>
          <w:lang w:val="en-GB" w:eastAsia="en-US"/>
        </w:rPr>
        <w:t xml:space="preserve">up to </w:t>
      </w:r>
      <w:r w:rsidR="00C17F8C" w:rsidRPr="006E2F6C">
        <w:rPr>
          <w:rFonts w:ascii="Arial" w:hAnsi="Arial" w:cs="Arial"/>
          <w:bCs/>
          <w:lang w:val="en-GB" w:eastAsia="en-US"/>
        </w:rPr>
        <w:t>14 days</w:t>
      </w:r>
      <w:r w:rsidR="00307846">
        <w:rPr>
          <w:rFonts w:ascii="Arial" w:hAnsi="Arial" w:cs="Arial"/>
          <w:bCs/>
          <w:lang w:val="en-GB" w:eastAsia="en-US"/>
        </w:rPr>
        <w:t xml:space="preserve"> or until you </w:t>
      </w:r>
      <w:r w:rsidR="00CB1307">
        <w:rPr>
          <w:rFonts w:ascii="Arial" w:hAnsi="Arial" w:cs="Arial"/>
          <w:bCs/>
          <w:lang w:val="en-GB" w:eastAsia="en-US"/>
        </w:rPr>
        <w:t>sent home from the hospital if that occurs first</w:t>
      </w:r>
      <w:r w:rsidR="00C17F8C" w:rsidRPr="006E2F6C">
        <w:rPr>
          <w:rFonts w:ascii="Arial" w:hAnsi="Arial" w:cs="Arial"/>
          <w:bCs/>
          <w:lang w:val="en-GB" w:eastAsia="en-US"/>
        </w:rPr>
        <w:t>.</w:t>
      </w:r>
      <w:r w:rsidR="005068A0" w:rsidRPr="006E2F6C">
        <w:rPr>
          <w:rFonts w:ascii="Arial" w:hAnsi="Arial" w:cs="Arial"/>
          <w:bCs/>
          <w:lang w:val="en-GB" w:eastAsia="en-US"/>
        </w:rPr>
        <w:t xml:space="preserve"> </w:t>
      </w:r>
    </w:p>
    <w:p w14:paraId="26AC9D97" w14:textId="2DA47717" w:rsidR="007C2FF9" w:rsidRPr="007C2FF9" w:rsidRDefault="007C2FF9" w:rsidP="007C2FF9">
      <w:pPr>
        <w:rPr>
          <w:rFonts w:ascii="Arial" w:hAnsi="Arial" w:cs="Arial"/>
          <w:iCs/>
          <w:lang w:val="en-GB"/>
        </w:rPr>
      </w:pPr>
      <w:r w:rsidRPr="007C2FF9">
        <w:rPr>
          <w:rFonts w:ascii="Arial" w:hAnsi="Arial" w:cs="Arial"/>
          <w:iCs/>
          <w:lang w:val="en-GB"/>
        </w:rPr>
        <w:t>During a viral infection, cells in the immune system can release a large amount of substances in the body called cytokines. This can lead to lung inflammation (redness and swelling), which is thought to contribute to the severe symptoms experienced by some people with COVID-19</w:t>
      </w:r>
      <w:r>
        <w:rPr>
          <w:rFonts w:ascii="Arial" w:hAnsi="Arial" w:cs="Arial"/>
          <w:iCs/>
          <w:lang w:val="en-GB"/>
        </w:rPr>
        <w:t>.</w:t>
      </w:r>
    </w:p>
    <w:p w14:paraId="0BC99376" w14:textId="77777777" w:rsidR="000A2E1F" w:rsidRDefault="000A2E1F" w:rsidP="000A2E1F">
      <w:pPr>
        <w:rPr>
          <w:rFonts w:ascii="Arial" w:hAnsi="Arial" w:cs="Arial"/>
        </w:rPr>
      </w:pPr>
      <w:r w:rsidRPr="00CB1307">
        <w:rPr>
          <w:rFonts w:ascii="Arial" w:hAnsi="Arial" w:cs="Arial"/>
          <w:lang w:val="en-GB"/>
        </w:rPr>
        <w:t>Zilucoplan blocks the activity of a protein called complement component 5 (C5). C5 plays a role in the immune response. By blocking C5’s activity, it is hoped that zilucoplan will decrease the amount of cytokines released in the body, resulting in reduce lung damage and improvement of symptoms in people with COVID-19.</w:t>
      </w:r>
    </w:p>
    <w:p w14:paraId="4F165184" w14:textId="22AF8F10" w:rsidR="00CB1307" w:rsidRPr="00CB1307" w:rsidRDefault="00CB1307" w:rsidP="00CB1307">
      <w:pPr>
        <w:rPr>
          <w:rFonts w:ascii="Arial" w:hAnsi="Arial" w:cs="Arial"/>
          <w:bCs/>
          <w:lang w:val="en-GB" w:eastAsia="en-US"/>
        </w:rPr>
      </w:pPr>
      <w:r w:rsidRPr="00CB1307">
        <w:rPr>
          <w:rFonts w:ascii="Arial" w:hAnsi="Arial" w:cs="Arial"/>
          <w:bCs/>
          <w:lang w:val="en-GB" w:eastAsia="en-US"/>
        </w:rPr>
        <w:t xml:space="preserve">To reduce the risk of </w:t>
      </w:r>
      <w:r w:rsidRPr="00CB1307">
        <w:rPr>
          <w:rFonts w:ascii="Arial" w:hAnsi="Arial" w:cs="Arial"/>
          <w:bCs/>
          <w:i/>
          <w:lang w:val="en-GB" w:eastAsia="en-US"/>
        </w:rPr>
        <w:t>Neisseria meningitidis</w:t>
      </w:r>
      <w:r w:rsidRPr="00CB1307">
        <w:rPr>
          <w:rFonts w:ascii="Arial" w:hAnsi="Arial" w:cs="Arial"/>
          <w:bCs/>
          <w:lang w:val="en-GB" w:eastAsia="en-US"/>
        </w:rPr>
        <w:t xml:space="preserve"> (a bacterial infection) while taking part in the study, you will also receive an antibiotic. The study doctor will tell you which antibiotic and details of how it will be taken.  You will receive the antibiotic </w:t>
      </w:r>
      <w:r>
        <w:rPr>
          <w:rFonts w:ascii="Arial" w:hAnsi="Arial" w:cs="Arial"/>
          <w:bCs/>
          <w:lang w:val="en-GB" w:eastAsia="en-US"/>
        </w:rPr>
        <w:t xml:space="preserve">if </w:t>
      </w:r>
      <w:r w:rsidRPr="00CB1307">
        <w:rPr>
          <w:rFonts w:ascii="Arial" w:hAnsi="Arial" w:cs="Arial"/>
          <w:bCs/>
          <w:lang w:val="en-GB" w:eastAsia="en-US"/>
        </w:rPr>
        <w:t xml:space="preserve">you are taking </w:t>
      </w:r>
      <w:r>
        <w:rPr>
          <w:rFonts w:ascii="Arial" w:hAnsi="Arial" w:cs="Arial"/>
          <w:bCs/>
          <w:lang w:val="en-GB" w:eastAsia="en-US"/>
        </w:rPr>
        <w:t>zilucoplan</w:t>
      </w:r>
      <w:r w:rsidRPr="00CB1307">
        <w:rPr>
          <w:rFonts w:ascii="Arial" w:hAnsi="Arial" w:cs="Arial"/>
          <w:bCs/>
          <w:lang w:val="en-GB" w:eastAsia="en-US"/>
        </w:rPr>
        <w:t xml:space="preserve">, and for 14 days afterwards. If you are sent home from hospital before this time, you will continue taking the antibiotic at home. </w:t>
      </w:r>
    </w:p>
    <w:p w14:paraId="28A257E9" w14:textId="38CA7A47" w:rsidR="00DB1F6E" w:rsidRDefault="007C2678" w:rsidP="00AA40D9">
      <w:pPr>
        <w:rPr>
          <w:rFonts w:ascii="Arial" w:hAnsi="Arial" w:cs="Arial"/>
          <w:b/>
          <w:bCs/>
          <w:lang w:val="en-GB" w:eastAsia="en-US"/>
        </w:rPr>
      </w:pPr>
      <w:r>
        <w:rPr>
          <w:rFonts w:ascii="Arial" w:hAnsi="Arial" w:cs="Arial"/>
        </w:rPr>
        <w:t xml:space="preserve">If you take part in the study, </w:t>
      </w:r>
      <w:r w:rsidR="00D83805" w:rsidRPr="00D83805">
        <w:rPr>
          <w:rFonts w:ascii="Arial" w:hAnsi="Arial" w:cs="Arial"/>
        </w:rPr>
        <w:t xml:space="preserve">you will be randomly assigned and have a chance to receive </w:t>
      </w:r>
      <w:r w:rsidR="00802C1A">
        <w:rPr>
          <w:rFonts w:ascii="Arial" w:hAnsi="Arial" w:cs="Arial"/>
          <w:bCs/>
          <w:lang w:val="en-GB" w:eastAsia="en-US"/>
        </w:rPr>
        <w:t>zilucoplan</w:t>
      </w:r>
      <w:r w:rsidR="00802C1A" w:rsidDel="00802C1A">
        <w:rPr>
          <w:rFonts w:ascii="Arial" w:hAnsi="Arial" w:cs="Arial"/>
        </w:rPr>
        <w:t xml:space="preserve"> </w:t>
      </w:r>
      <w:r w:rsidR="00D83805" w:rsidRPr="00D83805">
        <w:rPr>
          <w:rFonts w:ascii="Arial" w:hAnsi="Arial" w:cs="Arial"/>
        </w:rPr>
        <w:t>with standard-of-care</w:t>
      </w:r>
      <w:r w:rsidR="00445814">
        <w:rPr>
          <w:rFonts w:ascii="Arial" w:hAnsi="Arial" w:cs="Arial"/>
        </w:rPr>
        <w:t>”</w:t>
      </w:r>
      <w:r>
        <w:rPr>
          <w:rFonts w:ascii="Arial" w:hAnsi="Arial" w:cs="Arial"/>
        </w:rPr>
        <w:t xml:space="preserve"> or </w:t>
      </w:r>
      <w:r w:rsidR="00445814">
        <w:rPr>
          <w:rFonts w:ascii="Arial" w:hAnsi="Arial" w:cs="Arial"/>
        </w:rPr>
        <w:t>“</w:t>
      </w:r>
      <w:r>
        <w:rPr>
          <w:rFonts w:ascii="Arial" w:hAnsi="Arial" w:cs="Arial"/>
        </w:rPr>
        <w:t>s</w:t>
      </w:r>
      <w:r w:rsidR="00D83805" w:rsidRPr="00D83805">
        <w:rPr>
          <w:rFonts w:ascii="Arial" w:hAnsi="Arial" w:cs="Arial"/>
        </w:rPr>
        <w:t>tandard-of-care only</w:t>
      </w:r>
      <w:r w:rsidR="00445814">
        <w:rPr>
          <w:rFonts w:ascii="Arial" w:hAnsi="Arial" w:cs="Arial"/>
        </w:rPr>
        <w:t>”</w:t>
      </w:r>
      <w:r>
        <w:rPr>
          <w:rFonts w:ascii="Arial" w:hAnsi="Arial" w:cs="Arial"/>
        </w:rPr>
        <w:t>.</w:t>
      </w:r>
      <w:r w:rsidR="002A6418">
        <w:rPr>
          <w:rFonts w:ascii="Arial" w:hAnsi="Arial" w:cs="Arial"/>
        </w:rPr>
        <w:t xml:space="preserve"> </w:t>
      </w:r>
      <w:r w:rsidR="002A6418" w:rsidRPr="002A6418">
        <w:rPr>
          <w:rFonts w:ascii="Arial" w:hAnsi="Arial" w:cs="Arial"/>
          <w:lang w:val="en-GB"/>
        </w:rPr>
        <w:t xml:space="preserve">About </w:t>
      </w:r>
      <w:r w:rsidR="004E6FFE">
        <w:rPr>
          <w:rFonts w:ascii="Arial" w:hAnsi="Arial" w:cs="Arial"/>
          <w:lang w:val="en-GB"/>
        </w:rPr>
        <w:t xml:space="preserve">90 - </w:t>
      </w:r>
      <w:r w:rsidR="002A6418" w:rsidRPr="002A6418">
        <w:rPr>
          <w:rFonts w:ascii="Arial" w:hAnsi="Arial" w:cs="Arial"/>
          <w:lang w:val="en-GB"/>
        </w:rPr>
        <w:t xml:space="preserve">120 people are expected to receive either </w:t>
      </w:r>
      <w:r w:rsidR="002A6418" w:rsidRPr="002A6418">
        <w:rPr>
          <w:rFonts w:ascii="Arial" w:hAnsi="Arial" w:cs="Arial"/>
          <w:lang w:val="en-GB"/>
        </w:rPr>
        <w:lastRenderedPageBreak/>
        <w:t>“</w:t>
      </w:r>
      <w:r w:rsidR="002A6418">
        <w:rPr>
          <w:rFonts w:ascii="Arial" w:hAnsi="Arial" w:cs="Arial"/>
          <w:lang w:val="en-GB"/>
        </w:rPr>
        <w:t>zilucoplan</w:t>
      </w:r>
      <w:r w:rsidR="002A6418" w:rsidRPr="002A6418">
        <w:rPr>
          <w:rFonts w:ascii="Arial" w:hAnsi="Arial" w:cs="Arial"/>
          <w:lang w:val="en-GB"/>
        </w:rPr>
        <w:t xml:space="preserve"> with standard-of-care” or “standard-of-care only”</w:t>
      </w:r>
      <w:r w:rsidR="004E6FFE">
        <w:rPr>
          <w:rFonts w:ascii="Arial" w:hAnsi="Arial" w:cs="Arial"/>
          <w:lang w:val="en-GB"/>
        </w:rPr>
        <w:t xml:space="preserve">, </w:t>
      </w:r>
      <w:r w:rsidR="004E6FFE" w:rsidRPr="00F90A9D">
        <w:rPr>
          <w:rFonts w:ascii="Arial" w:hAnsi="Arial" w:cs="Arial"/>
        </w:rPr>
        <w:t xml:space="preserve">with more people receiving </w:t>
      </w:r>
      <w:r w:rsidR="004E6FFE">
        <w:rPr>
          <w:rFonts w:ascii="Arial" w:hAnsi="Arial" w:cs="Arial"/>
          <w:lang w:val="en-GB"/>
        </w:rPr>
        <w:t>zilucoplan</w:t>
      </w:r>
      <w:r w:rsidR="002A6418" w:rsidRPr="002A6418">
        <w:rPr>
          <w:rFonts w:ascii="Arial" w:hAnsi="Arial" w:cs="Arial"/>
          <w:lang w:val="en-GB"/>
        </w:rPr>
        <w:t xml:space="preserve">. </w:t>
      </w:r>
      <w:r w:rsidR="00AF7985">
        <w:rPr>
          <w:rFonts w:ascii="Arial" w:hAnsi="Arial" w:cs="Arial"/>
          <w:lang w:val="en-GB"/>
        </w:rPr>
        <w:t xml:space="preserve">This is Stage 1. </w:t>
      </w:r>
      <w:r w:rsidR="002A6418" w:rsidRPr="002A6418">
        <w:rPr>
          <w:rFonts w:ascii="Arial" w:hAnsi="Arial" w:cs="Arial"/>
          <w:lang w:val="en-GB"/>
        </w:rPr>
        <w:t xml:space="preserve">If it is deemed that </w:t>
      </w:r>
      <w:r w:rsidR="002A6418">
        <w:rPr>
          <w:rFonts w:ascii="Arial" w:hAnsi="Arial" w:cs="Arial"/>
          <w:lang w:val="en-GB"/>
        </w:rPr>
        <w:t>zilucoplan</w:t>
      </w:r>
      <w:r w:rsidR="002A6418" w:rsidRPr="002A6418">
        <w:rPr>
          <w:rFonts w:ascii="Arial" w:hAnsi="Arial" w:cs="Arial"/>
          <w:lang w:val="en-GB"/>
        </w:rPr>
        <w:t xml:space="preserve"> should continue to be tested, about 252 people are also expected to receive either “</w:t>
      </w:r>
      <w:r w:rsidR="002A6418">
        <w:rPr>
          <w:rFonts w:ascii="Arial" w:hAnsi="Arial" w:cs="Arial"/>
          <w:lang w:val="en-GB"/>
        </w:rPr>
        <w:t>zilucoplan</w:t>
      </w:r>
      <w:r w:rsidR="002A6418" w:rsidRPr="002A6418">
        <w:rPr>
          <w:rFonts w:ascii="Arial" w:hAnsi="Arial" w:cs="Arial"/>
          <w:lang w:val="en-GB"/>
        </w:rPr>
        <w:t xml:space="preserve"> with standard-of-care” or “standard-of-care only”.</w:t>
      </w:r>
      <w:r w:rsidR="00AF7985">
        <w:rPr>
          <w:rFonts w:ascii="Arial" w:hAnsi="Arial" w:cs="Arial"/>
          <w:lang w:val="en-GB"/>
        </w:rPr>
        <w:t xml:space="preserve"> This is Stage 2.</w:t>
      </w:r>
    </w:p>
    <w:p w14:paraId="651C5EF1" w14:textId="59E09545" w:rsidR="00EE740A" w:rsidRDefault="008A6313" w:rsidP="00AA40D9">
      <w:pPr>
        <w:spacing w:after="0"/>
        <w:jc w:val="left"/>
        <w:rPr>
          <w:rFonts w:ascii="Arial" w:hAnsi="Arial" w:cs="Arial"/>
          <w:b/>
          <w:bCs/>
          <w:lang w:val="en-GB" w:eastAsia="en-US"/>
        </w:rPr>
      </w:pPr>
      <w:bookmarkStart w:id="1" w:name="_GoBack"/>
      <w:bookmarkEnd w:id="1"/>
      <w:r w:rsidRPr="00761FA7">
        <w:rPr>
          <w:rFonts w:ascii="Arial" w:hAnsi="Arial" w:cs="Arial"/>
          <w:b/>
          <w:bCs/>
          <w:lang w:val="en-GB" w:eastAsia="en-US"/>
        </w:rPr>
        <w:t>How long will I be in the study?</w:t>
      </w:r>
    </w:p>
    <w:p w14:paraId="7E576B0A" w14:textId="53E0491C" w:rsidR="00DB1F6E" w:rsidRDefault="00EE740A" w:rsidP="003E4FF4">
      <w:pPr>
        <w:rPr>
          <w:rFonts w:ascii="Arial" w:hAnsi="Arial" w:cs="Arial"/>
          <w:lang w:val="en-GB"/>
        </w:rPr>
      </w:pPr>
      <w:r w:rsidRPr="00EE740A">
        <w:rPr>
          <w:rFonts w:ascii="Arial" w:hAnsi="Arial" w:cs="Arial"/>
          <w:bCs/>
          <w:lang w:val="en-GB" w:eastAsia="en-US"/>
        </w:rPr>
        <w:t xml:space="preserve">You will be in the study </w:t>
      </w:r>
      <w:r w:rsidR="00314B45">
        <w:rPr>
          <w:rFonts w:ascii="Arial" w:hAnsi="Arial" w:cs="Arial"/>
          <w:bCs/>
          <w:lang w:val="en-GB" w:eastAsia="en-US"/>
        </w:rPr>
        <w:t xml:space="preserve">for </w:t>
      </w:r>
      <w:r w:rsidRPr="00EE740A">
        <w:rPr>
          <w:rFonts w:ascii="Arial" w:hAnsi="Arial" w:cs="Arial"/>
          <w:lang w:val="en-GB"/>
        </w:rPr>
        <w:t>approximately 90 days (3 months).</w:t>
      </w:r>
      <w:r w:rsidR="00236988">
        <w:rPr>
          <w:rFonts w:ascii="Arial" w:hAnsi="Arial" w:cs="Arial"/>
          <w:lang w:val="en-GB"/>
        </w:rPr>
        <w:t xml:space="preserve"> </w:t>
      </w:r>
    </w:p>
    <w:p w14:paraId="3D188132" w14:textId="3048381C" w:rsidR="00314B45" w:rsidRPr="001417EE" w:rsidRDefault="00DB1F6E" w:rsidP="00AA40D9">
      <w:pPr>
        <w:spacing w:after="0"/>
        <w:rPr>
          <w:rFonts w:ascii="Arial" w:hAnsi="Arial" w:cs="Arial"/>
          <w:b/>
          <w:lang w:val="en-GB"/>
        </w:rPr>
      </w:pPr>
      <w:r w:rsidRPr="001417EE">
        <w:rPr>
          <w:rFonts w:ascii="Arial" w:hAnsi="Arial" w:cs="Arial"/>
          <w:b/>
          <w:lang w:val="en-GB"/>
        </w:rPr>
        <w:t>What will happen if I take part in the study</w:t>
      </w:r>
      <w:r w:rsidR="002A6418">
        <w:rPr>
          <w:rFonts w:ascii="Arial" w:hAnsi="Arial" w:cs="Arial"/>
          <w:b/>
          <w:lang w:val="en-GB"/>
        </w:rPr>
        <w:t xml:space="preserve"> and what will I have to do</w:t>
      </w:r>
      <w:r w:rsidRPr="001417EE">
        <w:rPr>
          <w:rFonts w:ascii="Arial" w:hAnsi="Arial" w:cs="Arial"/>
          <w:b/>
          <w:lang w:val="en-GB"/>
        </w:rPr>
        <w:t>?</w:t>
      </w:r>
    </w:p>
    <w:p w14:paraId="52F1FD07" w14:textId="77777777" w:rsidR="00B347D6" w:rsidRPr="00623727" w:rsidRDefault="00B347D6" w:rsidP="00B347D6">
      <w:pPr>
        <w:rPr>
          <w:rFonts w:ascii="Arial" w:hAnsi="Arial" w:cs="Arial"/>
          <w:lang w:val="en-GB"/>
        </w:rPr>
      </w:pPr>
      <w:r w:rsidRPr="00623727">
        <w:rPr>
          <w:rFonts w:ascii="Arial" w:hAnsi="Arial" w:cs="Arial"/>
          <w:lang w:val="en-GB"/>
        </w:rPr>
        <w:t>The study consists of three periods:</w:t>
      </w:r>
    </w:p>
    <w:p w14:paraId="2884D66D" w14:textId="77777777" w:rsidR="00B347D6" w:rsidRPr="00623727" w:rsidRDefault="00B347D6" w:rsidP="00B347D6">
      <w:pPr>
        <w:numPr>
          <w:ilvl w:val="0"/>
          <w:numId w:val="21"/>
        </w:numPr>
        <w:spacing w:after="0"/>
        <w:rPr>
          <w:rFonts w:ascii="Arial" w:hAnsi="Arial" w:cs="Arial"/>
          <w:lang w:val="en-GB"/>
        </w:rPr>
      </w:pPr>
      <w:r w:rsidRPr="00623727">
        <w:rPr>
          <w:rFonts w:ascii="Arial" w:hAnsi="Arial" w:cs="Arial"/>
          <w:lang w:val="en-GB"/>
        </w:rPr>
        <w:t>Screening period – up to 2 days, to check that the study is right for you</w:t>
      </w:r>
    </w:p>
    <w:p w14:paraId="0B22E81F" w14:textId="3D212B37" w:rsidR="00B347D6" w:rsidRDefault="00B347D6" w:rsidP="00B347D6">
      <w:pPr>
        <w:numPr>
          <w:ilvl w:val="0"/>
          <w:numId w:val="21"/>
        </w:numPr>
        <w:spacing w:after="0"/>
        <w:rPr>
          <w:rFonts w:ascii="Arial" w:hAnsi="Arial" w:cs="Arial"/>
          <w:lang w:val="en-GB"/>
        </w:rPr>
      </w:pPr>
      <w:r w:rsidRPr="00623727">
        <w:rPr>
          <w:rFonts w:ascii="Arial" w:hAnsi="Arial" w:cs="Arial"/>
          <w:lang w:val="en-GB"/>
        </w:rPr>
        <w:t xml:space="preserve">Treatment period – up to 15 days, to receive either </w:t>
      </w:r>
      <w:r>
        <w:rPr>
          <w:rFonts w:ascii="Arial" w:hAnsi="Arial" w:cs="Arial"/>
          <w:lang w:val="en-GB"/>
        </w:rPr>
        <w:t>zilucoplan</w:t>
      </w:r>
      <w:r w:rsidRPr="00623727">
        <w:rPr>
          <w:rFonts w:ascii="Arial" w:hAnsi="Arial" w:cs="Arial"/>
          <w:lang w:val="en-GB"/>
        </w:rPr>
        <w:t xml:space="preserve"> with standard-of-care or standard-of-care only as randomly assigned (by chance) </w:t>
      </w:r>
    </w:p>
    <w:p w14:paraId="2D1D2A71" w14:textId="5BAC74B7" w:rsidR="00B347D6" w:rsidRPr="00B347D6" w:rsidRDefault="00B347D6" w:rsidP="00B347D6">
      <w:pPr>
        <w:numPr>
          <w:ilvl w:val="0"/>
          <w:numId w:val="21"/>
        </w:numPr>
        <w:rPr>
          <w:rFonts w:ascii="Arial" w:hAnsi="Arial" w:cs="Arial"/>
          <w:lang w:val="en-GB"/>
        </w:rPr>
      </w:pPr>
      <w:r w:rsidRPr="00B347D6">
        <w:rPr>
          <w:rFonts w:ascii="Arial" w:hAnsi="Arial" w:cs="Arial"/>
          <w:lang w:val="en-GB"/>
        </w:rPr>
        <w:t xml:space="preserve">Follow-up period – up to 3 months, to check how you are doing and if you have had any side effects from </w:t>
      </w:r>
      <w:r>
        <w:rPr>
          <w:rFonts w:ascii="Arial" w:hAnsi="Arial" w:cs="Arial"/>
          <w:lang w:val="en-GB"/>
        </w:rPr>
        <w:t>zilucoplan</w:t>
      </w:r>
    </w:p>
    <w:p w14:paraId="04AF7075" w14:textId="34188E70" w:rsidR="003E4FF4" w:rsidRDefault="003E4FF4" w:rsidP="003E4FF4">
      <w:pPr>
        <w:rPr>
          <w:rFonts w:ascii="Arial" w:hAnsi="Arial" w:cs="Arial"/>
          <w:lang w:val="en-GB"/>
        </w:rPr>
      </w:pPr>
      <w:r w:rsidRPr="003E4FF4">
        <w:rPr>
          <w:rFonts w:ascii="Arial" w:hAnsi="Arial" w:cs="Arial"/>
          <w:lang w:val="en-GB"/>
        </w:rPr>
        <w:t xml:space="preserve">If you agree to participate, you will undergo some tests to check </w:t>
      </w:r>
      <w:r w:rsidR="00314B45">
        <w:rPr>
          <w:rFonts w:ascii="Arial" w:hAnsi="Arial" w:cs="Arial"/>
          <w:lang w:val="en-GB"/>
        </w:rPr>
        <w:t>that the study is right for you</w:t>
      </w:r>
      <w:r w:rsidRPr="003E4FF4">
        <w:rPr>
          <w:rFonts w:ascii="Arial" w:hAnsi="Arial" w:cs="Arial"/>
          <w:lang w:val="en-GB"/>
        </w:rPr>
        <w:t xml:space="preserve">. </w:t>
      </w:r>
      <w:r w:rsidR="00261373">
        <w:rPr>
          <w:rFonts w:ascii="Arial" w:hAnsi="Arial" w:cs="Arial"/>
          <w:lang w:val="en-GB"/>
        </w:rPr>
        <w:t>These include:</w:t>
      </w:r>
    </w:p>
    <w:p w14:paraId="14DC657E" w14:textId="70C4B8B2" w:rsidR="00261373" w:rsidRPr="001417EE" w:rsidRDefault="00261373" w:rsidP="001417EE">
      <w:pPr>
        <w:pStyle w:val="ListParagraph"/>
        <w:numPr>
          <w:ilvl w:val="0"/>
          <w:numId w:val="6"/>
        </w:numPr>
        <w:rPr>
          <w:rFonts w:ascii="Arial" w:hAnsi="Arial" w:cs="Arial"/>
          <w:bCs/>
          <w:lang w:val="en-GB" w:eastAsia="en-US"/>
        </w:rPr>
      </w:pPr>
      <w:r w:rsidRPr="001417EE">
        <w:rPr>
          <w:rFonts w:ascii="Arial" w:hAnsi="Arial" w:cs="Arial"/>
        </w:rPr>
        <w:t>Pregnancy testing if you are a woman who is able to become pregnant</w:t>
      </w:r>
    </w:p>
    <w:p w14:paraId="662E43D9" w14:textId="438B8B22" w:rsidR="00261373" w:rsidRPr="001417EE" w:rsidRDefault="00261373" w:rsidP="001417EE">
      <w:pPr>
        <w:pStyle w:val="ListParagraph"/>
        <w:numPr>
          <w:ilvl w:val="0"/>
          <w:numId w:val="6"/>
        </w:numPr>
        <w:rPr>
          <w:rFonts w:ascii="Arial" w:hAnsi="Arial" w:cs="Arial"/>
          <w:bCs/>
          <w:lang w:val="en-GB" w:eastAsia="en-US"/>
        </w:rPr>
      </w:pPr>
      <w:r w:rsidRPr="001417EE">
        <w:rPr>
          <w:rFonts w:ascii="Arial" w:hAnsi="Arial" w:cs="Arial"/>
        </w:rPr>
        <w:t>Physical exam and vital signs</w:t>
      </w:r>
    </w:p>
    <w:p w14:paraId="17EDDB10" w14:textId="77777777" w:rsidR="00261373" w:rsidRPr="001417EE" w:rsidRDefault="00261373" w:rsidP="001417EE">
      <w:pPr>
        <w:pStyle w:val="ListParagraph"/>
        <w:numPr>
          <w:ilvl w:val="0"/>
          <w:numId w:val="6"/>
        </w:numPr>
        <w:rPr>
          <w:rFonts w:ascii="Arial" w:hAnsi="Arial" w:cs="Arial"/>
          <w:bCs/>
          <w:lang w:val="en-GB" w:eastAsia="en-US"/>
        </w:rPr>
      </w:pPr>
      <w:r w:rsidRPr="001417EE">
        <w:rPr>
          <w:rFonts w:ascii="Arial" w:hAnsi="Arial" w:cs="Arial"/>
        </w:rPr>
        <w:t>Electrocardiogram (ECG): A painless test to check the health and rhythm of your heart</w:t>
      </w:r>
    </w:p>
    <w:p w14:paraId="51ECE6E0" w14:textId="11E9DEAE" w:rsidR="00261373" w:rsidRPr="001417EE" w:rsidRDefault="002A6418" w:rsidP="001417EE">
      <w:pPr>
        <w:pStyle w:val="ListParagraph"/>
        <w:numPr>
          <w:ilvl w:val="0"/>
          <w:numId w:val="6"/>
        </w:numPr>
        <w:rPr>
          <w:rFonts w:ascii="Arial" w:hAnsi="Arial" w:cs="Arial"/>
        </w:rPr>
      </w:pPr>
      <w:r>
        <w:rPr>
          <w:rFonts w:ascii="Arial" w:hAnsi="Arial" w:cs="Arial"/>
        </w:rPr>
        <w:t>Chest x</w:t>
      </w:r>
      <w:r w:rsidR="00261373" w:rsidRPr="001417EE">
        <w:rPr>
          <w:rFonts w:ascii="Arial" w:hAnsi="Arial" w:cs="Arial"/>
        </w:rPr>
        <w:t>-ray or CT scan to look at your lungs</w:t>
      </w:r>
    </w:p>
    <w:p w14:paraId="61B26BBF" w14:textId="588236D6" w:rsidR="00261373" w:rsidRPr="001417EE" w:rsidRDefault="00261373" w:rsidP="001417EE">
      <w:pPr>
        <w:pStyle w:val="ListParagraph"/>
        <w:numPr>
          <w:ilvl w:val="0"/>
          <w:numId w:val="6"/>
        </w:numPr>
        <w:rPr>
          <w:rFonts w:ascii="Arial" w:hAnsi="Arial" w:cs="Arial"/>
          <w:lang w:val="en-GB"/>
        </w:rPr>
      </w:pPr>
      <w:r w:rsidRPr="001417EE">
        <w:rPr>
          <w:rFonts w:ascii="Arial" w:hAnsi="Arial" w:cs="Arial"/>
          <w:bCs/>
          <w:lang w:val="en-GB" w:eastAsia="en-US"/>
        </w:rPr>
        <w:t>Collection of blood, saliva (spit), throat/nose swab</w:t>
      </w:r>
      <w:r w:rsidR="002A6418">
        <w:rPr>
          <w:rFonts w:ascii="Arial" w:hAnsi="Arial" w:cs="Arial"/>
          <w:bCs/>
          <w:lang w:val="en-GB" w:eastAsia="en-US"/>
        </w:rPr>
        <w:t xml:space="preserve"> sample</w:t>
      </w:r>
      <w:r w:rsidRPr="001417EE">
        <w:rPr>
          <w:rFonts w:ascii="Arial" w:hAnsi="Arial" w:cs="Arial"/>
          <w:bCs/>
          <w:lang w:val="en-GB" w:eastAsia="en-US"/>
        </w:rPr>
        <w:t>s for testing</w:t>
      </w:r>
    </w:p>
    <w:p w14:paraId="1839FB4E" w14:textId="722FCD73" w:rsidR="00A26D14" w:rsidRPr="00A26D14" w:rsidRDefault="00261373" w:rsidP="00A26D14">
      <w:pPr>
        <w:rPr>
          <w:rFonts w:ascii="Arial" w:hAnsi="Arial" w:cs="Arial"/>
          <w:lang w:val="en-GB"/>
        </w:rPr>
      </w:pPr>
      <w:r w:rsidRPr="001417EE">
        <w:rPr>
          <w:rFonts w:ascii="Arial" w:hAnsi="Arial" w:cs="Arial"/>
          <w:lang w:val="en-GB"/>
        </w:rPr>
        <w:t xml:space="preserve">If the study is right for you and you </w:t>
      </w:r>
      <w:r w:rsidR="002A6418">
        <w:rPr>
          <w:rFonts w:ascii="Arial" w:hAnsi="Arial" w:cs="Arial"/>
          <w:lang w:val="en-GB"/>
        </w:rPr>
        <w:t>are assigned to receive zilucoplan</w:t>
      </w:r>
      <w:r w:rsidRPr="001417EE">
        <w:rPr>
          <w:rFonts w:ascii="Arial" w:hAnsi="Arial" w:cs="Arial"/>
          <w:lang w:val="en-GB"/>
        </w:rPr>
        <w:t xml:space="preserve">, you will </w:t>
      </w:r>
      <w:r>
        <w:rPr>
          <w:rFonts w:ascii="Arial" w:hAnsi="Arial" w:cs="Arial"/>
          <w:lang w:val="en-GB"/>
        </w:rPr>
        <w:t xml:space="preserve">receive a dose of </w:t>
      </w:r>
      <w:r w:rsidR="00395311" w:rsidRPr="00465E98">
        <w:rPr>
          <w:rFonts w:ascii="Arial" w:hAnsi="Arial" w:cs="Arial"/>
          <w:bCs/>
          <w:lang w:val="en-GB" w:eastAsia="en-US"/>
        </w:rPr>
        <w:t>zilucoplan</w:t>
      </w:r>
      <w:r w:rsidR="00E73ABE">
        <w:rPr>
          <w:rFonts w:ascii="Arial" w:hAnsi="Arial" w:cs="Arial"/>
          <w:lang w:val="en-GB"/>
        </w:rPr>
        <w:t>(32.4 mg)</w:t>
      </w:r>
      <w:r>
        <w:rPr>
          <w:rFonts w:ascii="Arial" w:hAnsi="Arial" w:cs="Arial"/>
          <w:lang w:val="en-GB"/>
        </w:rPr>
        <w:t xml:space="preserve">. </w:t>
      </w:r>
      <w:proofErr w:type="spellStart"/>
      <w:r w:rsidR="00A26D14">
        <w:rPr>
          <w:rFonts w:ascii="Arial" w:hAnsi="Arial" w:cs="Arial"/>
          <w:lang w:val="en-GB"/>
        </w:rPr>
        <w:t>Ziliucoplan</w:t>
      </w:r>
      <w:proofErr w:type="spellEnd"/>
      <w:r w:rsidR="00A26D14">
        <w:rPr>
          <w:rFonts w:ascii="Arial" w:hAnsi="Arial" w:cs="Arial"/>
          <w:lang w:val="en-GB"/>
        </w:rPr>
        <w:t xml:space="preserve"> will be given </w:t>
      </w:r>
      <w:r w:rsidR="00A26D14" w:rsidRPr="00A26D14">
        <w:rPr>
          <w:rFonts w:ascii="Arial" w:hAnsi="Arial" w:cs="Arial"/>
          <w:lang w:val="en-GB"/>
        </w:rPr>
        <w:t>as an injection under the skin on your abdomen, thigh, or upper arm for 14 days, or until you are sent home from hospital if that occurs first</w:t>
      </w:r>
      <w:r w:rsidR="00467DA4">
        <w:rPr>
          <w:rFonts w:ascii="Arial" w:hAnsi="Arial" w:cs="Arial"/>
          <w:lang w:val="en-GB"/>
        </w:rPr>
        <w:t>.</w:t>
      </w:r>
      <w:r w:rsidR="00E73ABE">
        <w:rPr>
          <w:rFonts w:ascii="Arial" w:hAnsi="Arial" w:cs="Arial"/>
          <w:lang w:val="en-GB"/>
        </w:rPr>
        <w:t xml:space="preserve"> </w:t>
      </w:r>
      <w:r w:rsidR="00E73ABE" w:rsidRPr="00E73ABE">
        <w:rPr>
          <w:rFonts w:ascii="Arial" w:hAnsi="Arial" w:cs="Arial"/>
          <w:lang w:val="en-GB"/>
        </w:rPr>
        <w:t xml:space="preserve">You will receive the antibiotic while you are </w:t>
      </w:r>
      <w:r w:rsidR="00E73ABE">
        <w:rPr>
          <w:rFonts w:ascii="Arial" w:hAnsi="Arial" w:cs="Arial"/>
          <w:lang w:val="en-GB"/>
        </w:rPr>
        <w:t>receiving zilucoplan</w:t>
      </w:r>
      <w:r w:rsidR="00E73ABE" w:rsidRPr="00E73ABE">
        <w:rPr>
          <w:rFonts w:ascii="Arial" w:hAnsi="Arial" w:cs="Arial"/>
          <w:lang w:val="en-GB"/>
        </w:rPr>
        <w:t>, and for 14 days afterwards. If you are sent home from hospital before this time, you will continue taking the antibiotic at hom</w:t>
      </w:r>
      <w:r w:rsidR="00E73ABE">
        <w:rPr>
          <w:rFonts w:ascii="Arial" w:hAnsi="Arial" w:cs="Arial"/>
          <w:lang w:val="en-GB"/>
        </w:rPr>
        <w:t>e.</w:t>
      </w:r>
    </w:p>
    <w:p w14:paraId="4D40C28F" w14:textId="2EE9ADA3" w:rsidR="00CC7E87" w:rsidRDefault="00314B45" w:rsidP="003E4FF4">
      <w:pPr>
        <w:rPr>
          <w:rFonts w:ascii="Arial" w:hAnsi="Arial" w:cs="Arial"/>
          <w:lang w:val="en-GB"/>
        </w:rPr>
      </w:pPr>
      <w:r>
        <w:rPr>
          <w:rFonts w:ascii="Arial" w:hAnsi="Arial" w:cs="Arial"/>
          <w:lang w:val="en-GB"/>
        </w:rPr>
        <w:t xml:space="preserve">You will have some </w:t>
      </w:r>
      <w:r w:rsidR="00760700" w:rsidRPr="004C70C6">
        <w:rPr>
          <w:rFonts w:ascii="Arial" w:hAnsi="Arial" w:cs="Arial"/>
          <w:lang w:val="en-GB"/>
        </w:rPr>
        <w:t xml:space="preserve">tests and </w:t>
      </w:r>
      <w:r>
        <w:rPr>
          <w:rFonts w:ascii="Arial" w:hAnsi="Arial" w:cs="Arial"/>
          <w:lang w:val="en-GB"/>
        </w:rPr>
        <w:t>assessments</w:t>
      </w:r>
      <w:r w:rsidR="002A6418">
        <w:rPr>
          <w:rFonts w:ascii="Arial" w:hAnsi="Arial" w:cs="Arial"/>
          <w:lang w:val="en-GB"/>
        </w:rPr>
        <w:t>, and to be asked to provide samples,</w:t>
      </w:r>
      <w:r>
        <w:rPr>
          <w:rFonts w:ascii="Arial" w:hAnsi="Arial" w:cs="Arial"/>
          <w:lang w:val="en-GB"/>
        </w:rPr>
        <w:t xml:space="preserve"> while in the hospital</w:t>
      </w:r>
      <w:r w:rsidR="00261373">
        <w:rPr>
          <w:rFonts w:ascii="Arial" w:hAnsi="Arial" w:cs="Arial"/>
          <w:lang w:val="en-GB"/>
        </w:rPr>
        <w:t xml:space="preserve">. </w:t>
      </w:r>
      <w:r w:rsidR="00CC7E87">
        <w:rPr>
          <w:rFonts w:ascii="Arial" w:hAnsi="Arial" w:cs="Arial"/>
          <w:lang w:val="en-GB"/>
        </w:rPr>
        <w:t>These include:</w:t>
      </w:r>
    </w:p>
    <w:p w14:paraId="30F28CD6" w14:textId="6192C022" w:rsidR="00CC7E87" w:rsidRDefault="00D2533A" w:rsidP="00CC7E87">
      <w:pPr>
        <w:pStyle w:val="ListParagraph"/>
        <w:numPr>
          <w:ilvl w:val="0"/>
          <w:numId w:val="7"/>
        </w:numPr>
        <w:rPr>
          <w:rFonts w:ascii="Arial" w:hAnsi="Arial" w:cs="Arial"/>
          <w:lang w:val="en-GB"/>
        </w:rPr>
      </w:pPr>
      <w:r>
        <w:rPr>
          <w:rFonts w:ascii="Arial" w:hAnsi="Arial" w:cs="Arial"/>
          <w:lang w:val="en-GB"/>
        </w:rPr>
        <w:t>C</w:t>
      </w:r>
      <w:r w:rsidR="00CC7E87" w:rsidRPr="001417EE">
        <w:rPr>
          <w:rFonts w:ascii="Arial" w:hAnsi="Arial" w:cs="Arial"/>
          <w:lang w:val="en-GB"/>
        </w:rPr>
        <w:t>heck</w:t>
      </w:r>
      <w:r>
        <w:rPr>
          <w:rFonts w:ascii="Arial" w:hAnsi="Arial" w:cs="Arial"/>
          <w:lang w:val="en-GB"/>
        </w:rPr>
        <w:t>ing</w:t>
      </w:r>
      <w:r w:rsidR="00CC7E87" w:rsidRPr="001417EE">
        <w:rPr>
          <w:rFonts w:ascii="Arial" w:hAnsi="Arial" w:cs="Arial"/>
          <w:lang w:val="en-GB"/>
        </w:rPr>
        <w:t xml:space="preserve"> your health, heart, and whether you need oxygen</w:t>
      </w:r>
    </w:p>
    <w:p w14:paraId="3BB3FA4E" w14:textId="433FE3AF" w:rsidR="00CC7E87" w:rsidRDefault="00CC7E87" w:rsidP="00CC7E87">
      <w:pPr>
        <w:pStyle w:val="ListParagraph"/>
        <w:numPr>
          <w:ilvl w:val="0"/>
          <w:numId w:val="7"/>
        </w:numPr>
        <w:rPr>
          <w:rFonts w:ascii="Arial" w:hAnsi="Arial" w:cs="Arial"/>
          <w:lang w:val="en-GB"/>
        </w:rPr>
      </w:pPr>
      <w:r>
        <w:rPr>
          <w:rFonts w:ascii="Arial" w:hAnsi="Arial" w:cs="Arial"/>
          <w:lang w:val="en-GB"/>
        </w:rPr>
        <w:t>T</w:t>
      </w:r>
      <w:r w:rsidRPr="001417EE">
        <w:rPr>
          <w:rFonts w:ascii="Arial" w:hAnsi="Arial" w:cs="Arial"/>
          <w:lang w:val="en-GB"/>
        </w:rPr>
        <w:t>aking blood</w:t>
      </w:r>
      <w:r w:rsidR="002A6418">
        <w:rPr>
          <w:rFonts w:ascii="Arial" w:hAnsi="Arial" w:cs="Arial"/>
          <w:lang w:val="en-GB"/>
        </w:rPr>
        <w:t>, saliva (spit),</w:t>
      </w:r>
      <w:r w:rsidRPr="001417EE">
        <w:rPr>
          <w:rFonts w:ascii="Arial" w:hAnsi="Arial" w:cs="Arial"/>
          <w:lang w:val="en-GB"/>
        </w:rPr>
        <w:t xml:space="preserve"> and throat/nose samples to check your health</w:t>
      </w:r>
    </w:p>
    <w:p w14:paraId="25D31677" w14:textId="3C327029" w:rsidR="00AC7044" w:rsidRDefault="00AC7044" w:rsidP="00CC7E87">
      <w:pPr>
        <w:pStyle w:val="ListParagraph"/>
        <w:numPr>
          <w:ilvl w:val="0"/>
          <w:numId w:val="7"/>
        </w:numPr>
        <w:rPr>
          <w:rFonts w:ascii="Arial" w:hAnsi="Arial" w:cs="Arial"/>
          <w:lang w:val="en-GB"/>
        </w:rPr>
      </w:pPr>
      <w:r>
        <w:rPr>
          <w:rFonts w:ascii="Arial" w:hAnsi="Arial" w:cs="Arial"/>
          <w:lang w:val="en-GB"/>
        </w:rPr>
        <w:t xml:space="preserve">Taking blood samples to check </w:t>
      </w:r>
      <w:r w:rsidR="00175BAD">
        <w:rPr>
          <w:rFonts w:ascii="Arial" w:hAnsi="Arial" w:cs="Arial"/>
          <w:lang w:val="en-GB"/>
        </w:rPr>
        <w:t>the amount of</w:t>
      </w:r>
      <w:r>
        <w:rPr>
          <w:rFonts w:ascii="Arial" w:hAnsi="Arial" w:cs="Arial"/>
          <w:lang w:val="en-GB"/>
        </w:rPr>
        <w:t xml:space="preserve"> study drug </w:t>
      </w:r>
      <w:r w:rsidR="00175BAD">
        <w:rPr>
          <w:rFonts w:ascii="Arial" w:hAnsi="Arial" w:cs="Arial"/>
          <w:lang w:val="en-GB"/>
        </w:rPr>
        <w:t xml:space="preserve">in the body </w:t>
      </w:r>
      <w:r>
        <w:rPr>
          <w:rFonts w:ascii="Arial" w:hAnsi="Arial" w:cs="Arial"/>
          <w:lang w:val="en-GB"/>
        </w:rPr>
        <w:t xml:space="preserve">and </w:t>
      </w:r>
      <w:r w:rsidR="00175BAD">
        <w:rPr>
          <w:rFonts w:ascii="Arial" w:hAnsi="Arial" w:cs="Arial"/>
          <w:lang w:val="en-GB"/>
        </w:rPr>
        <w:t>check what it does to the body of disease</w:t>
      </w:r>
      <w:r w:rsidR="00AE6929">
        <w:rPr>
          <w:rFonts w:ascii="Arial" w:hAnsi="Arial" w:cs="Arial"/>
          <w:lang w:val="en-GB"/>
        </w:rPr>
        <w:t xml:space="preserve"> (</w:t>
      </w:r>
      <w:r w:rsidR="00583E45">
        <w:rPr>
          <w:rFonts w:ascii="Arial" w:hAnsi="Arial" w:cs="Arial"/>
          <w:lang w:val="en-GB"/>
        </w:rPr>
        <w:t xml:space="preserve">pharmacodynamic </w:t>
      </w:r>
      <w:r w:rsidR="00E018A1">
        <w:rPr>
          <w:rFonts w:ascii="Arial" w:hAnsi="Arial" w:cs="Arial"/>
          <w:lang w:val="en-GB"/>
        </w:rPr>
        <w:t>[</w:t>
      </w:r>
      <w:r w:rsidR="00AE6929">
        <w:rPr>
          <w:rFonts w:ascii="Arial" w:hAnsi="Arial" w:cs="Arial"/>
          <w:lang w:val="en-GB"/>
        </w:rPr>
        <w:t>PD</w:t>
      </w:r>
      <w:r w:rsidR="00E018A1">
        <w:rPr>
          <w:rFonts w:ascii="Arial" w:hAnsi="Arial" w:cs="Arial"/>
          <w:lang w:val="en-GB"/>
        </w:rPr>
        <w:t>]</w:t>
      </w:r>
      <w:r w:rsidR="00AE6929">
        <w:rPr>
          <w:rFonts w:ascii="Arial" w:hAnsi="Arial" w:cs="Arial"/>
          <w:lang w:val="en-GB"/>
        </w:rPr>
        <w:t xml:space="preserve"> and </w:t>
      </w:r>
      <w:r w:rsidR="004552F4">
        <w:rPr>
          <w:rFonts w:ascii="Arial" w:hAnsi="Arial" w:cs="Arial"/>
          <w:lang w:val="en-GB"/>
        </w:rPr>
        <w:t xml:space="preserve">pharmacokinetic </w:t>
      </w:r>
      <w:r w:rsidR="00E018A1">
        <w:rPr>
          <w:rFonts w:ascii="Arial" w:hAnsi="Arial" w:cs="Arial"/>
          <w:lang w:val="en-GB"/>
        </w:rPr>
        <w:t>[PK]</w:t>
      </w:r>
      <w:r w:rsidR="00AE6929">
        <w:rPr>
          <w:rFonts w:ascii="Arial" w:hAnsi="Arial" w:cs="Arial"/>
          <w:lang w:val="en-GB"/>
        </w:rPr>
        <w:t xml:space="preserve"> studies)</w:t>
      </w:r>
    </w:p>
    <w:p w14:paraId="6F200369" w14:textId="77777777" w:rsidR="00CB5BBC" w:rsidRPr="00CB5BBC" w:rsidRDefault="00CB5BBC" w:rsidP="00CB5BBC">
      <w:pPr>
        <w:jc w:val="left"/>
        <w:rPr>
          <w:rFonts w:ascii="Arial" w:hAnsi="Arial" w:cs="Arial"/>
          <w:lang w:val="en-GB"/>
        </w:rPr>
      </w:pPr>
      <w:r w:rsidRPr="00CB5BBC">
        <w:rPr>
          <w:rFonts w:ascii="Arial" w:hAnsi="Arial" w:cs="Arial"/>
          <w:bCs/>
          <w:lang w:val="en-GB"/>
        </w:rPr>
        <w:t>Less than 350 ml (24 tablespoons) of blood will be taken from you over the entire study.</w:t>
      </w:r>
    </w:p>
    <w:p w14:paraId="1E0EE424" w14:textId="247CA6EE" w:rsidR="00CC7E87" w:rsidRDefault="00261373" w:rsidP="00CC7E87">
      <w:pPr>
        <w:rPr>
          <w:rFonts w:ascii="Arial" w:hAnsi="Arial" w:cs="Arial"/>
          <w:lang w:val="en-GB"/>
        </w:rPr>
      </w:pPr>
      <w:r w:rsidRPr="001417EE">
        <w:rPr>
          <w:rFonts w:ascii="Arial" w:hAnsi="Arial" w:cs="Arial"/>
          <w:lang w:val="en-GB"/>
        </w:rPr>
        <w:t xml:space="preserve">Some of the tests and assessments being done in this study would also be done as part of your standard-of-care for COVID-19, even if you did not participate in this </w:t>
      </w:r>
      <w:r w:rsidRPr="00465E98">
        <w:rPr>
          <w:rFonts w:ascii="Arial" w:hAnsi="Arial" w:cs="Arial"/>
          <w:lang w:val="en-GB"/>
        </w:rPr>
        <w:t>study.</w:t>
      </w:r>
      <w:r w:rsidR="00760700" w:rsidRPr="00465E98">
        <w:rPr>
          <w:rFonts w:ascii="Arial" w:hAnsi="Arial" w:cs="Arial"/>
          <w:lang w:val="en-GB"/>
        </w:rPr>
        <w:t xml:space="preserve"> </w:t>
      </w:r>
    </w:p>
    <w:p w14:paraId="5D1CB6F3" w14:textId="4E00C18B" w:rsidR="003A1852" w:rsidRPr="00044FE1" w:rsidRDefault="00EF483B" w:rsidP="00CC7E87">
      <w:pPr>
        <w:rPr>
          <w:rFonts w:ascii="Arial" w:hAnsi="Arial" w:cs="Arial"/>
          <w:lang w:val="en-GB"/>
        </w:rPr>
      </w:pPr>
      <w:r w:rsidRPr="00EF483B">
        <w:rPr>
          <w:rFonts w:ascii="Arial" w:hAnsi="Arial" w:cs="Arial"/>
          <w:lang w:val="en-GB"/>
        </w:rPr>
        <w:t>There is preliminary evidence that some people may be more susceptible or have worse symptoms and outcomes because of their genetic makeup; therefore, one exploratory objective is whole genome sequencing of your DNA (the “instruction book” of your body). Analysis of your DNA will allow genetic factors to be further studied</w:t>
      </w:r>
      <w:r w:rsidR="0018693A">
        <w:rPr>
          <w:rFonts w:ascii="Arial" w:hAnsi="Arial" w:cs="Arial"/>
          <w:lang w:val="en-GB"/>
        </w:rPr>
        <w:t>.</w:t>
      </w:r>
      <w:r w:rsidRPr="00EF483B">
        <w:rPr>
          <w:rFonts w:ascii="Arial" w:hAnsi="Arial" w:cs="Arial"/>
          <w:lang w:val="en-GB"/>
        </w:rPr>
        <w:t xml:space="preserve">   </w:t>
      </w:r>
    </w:p>
    <w:p w14:paraId="6CCEB8D8" w14:textId="47B02C17" w:rsidR="00760700" w:rsidRPr="001417EE" w:rsidRDefault="00CC7E87" w:rsidP="004F6170">
      <w:pPr>
        <w:rPr>
          <w:rFonts w:ascii="Arial" w:hAnsi="Arial" w:cs="Arial"/>
          <w:lang w:val="en-GB"/>
        </w:rPr>
      </w:pPr>
      <w:r w:rsidRPr="00044FE1">
        <w:rPr>
          <w:rFonts w:ascii="Arial" w:hAnsi="Arial" w:cs="Arial"/>
          <w:lang w:val="en-GB"/>
        </w:rPr>
        <w:t>A</w:t>
      </w:r>
      <w:r w:rsidR="00760700" w:rsidRPr="00044FE1">
        <w:rPr>
          <w:rFonts w:ascii="Arial" w:hAnsi="Arial" w:cs="Arial"/>
          <w:lang w:val="en-GB"/>
        </w:rPr>
        <w:t>fter you are discharged</w:t>
      </w:r>
      <w:r w:rsidRPr="00044FE1">
        <w:rPr>
          <w:rFonts w:ascii="Arial" w:hAnsi="Arial" w:cs="Arial"/>
          <w:lang w:val="en-GB"/>
        </w:rPr>
        <w:t xml:space="preserve"> from the hospital</w:t>
      </w:r>
      <w:r w:rsidR="00760700" w:rsidRPr="00044FE1">
        <w:rPr>
          <w:rFonts w:ascii="Arial" w:hAnsi="Arial" w:cs="Arial"/>
          <w:lang w:val="en-GB"/>
        </w:rPr>
        <w:t xml:space="preserve">, you may have up to </w:t>
      </w:r>
      <w:r w:rsidR="000A1D55" w:rsidRPr="00044FE1">
        <w:rPr>
          <w:rFonts w:ascii="Arial" w:hAnsi="Arial" w:cs="Arial"/>
          <w:lang w:val="en-GB"/>
        </w:rPr>
        <w:t xml:space="preserve">4 </w:t>
      </w:r>
      <w:r w:rsidR="00760700" w:rsidRPr="00465E98">
        <w:rPr>
          <w:rFonts w:ascii="Arial" w:hAnsi="Arial" w:cs="Arial"/>
          <w:lang w:val="en-GB"/>
        </w:rPr>
        <w:t xml:space="preserve">additional </w:t>
      </w:r>
      <w:r w:rsidR="00760700" w:rsidRPr="001417EE">
        <w:rPr>
          <w:rFonts w:ascii="Arial" w:hAnsi="Arial" w:cs="Arial"/>
          <w:lang w:val="en-GB"/>
        </w:rPr>
        <w:t>visits to the study centre</w:t>
      </w:r>
      <w:r>
        <w:rPr>
          <w:rFonts w:ascii="Arial" w:hAnsi="Arial" w:cs="Arial"/>
          <w:lang w:val="en-GB"/>
        </w:rPr>
        <w:t xml:space="preserve">. If you are not able to visit, </w:t>
      </w:r>
      <w:r w:rsidR="00760700" w:rsidRPr="001417EE">
        <w:rPr>
          <w:rFonts w:ascii="Arial" w:hAnsi="Arial" w:cs="Arial"/>
          <w:lang w:val="en-GB"/>
        </w:rPr>
        <w:t>a member of the study team may call or come to see you at home.</w:t>
      </w:r>
    </w:p>
    <w:p w14:paraId="5CE760AB" w14:textId="3CD5486F" w:rsidR="00314B45" w:rsidRDefault="00776EF4">
      <w:pPr>
        <w:jc w:val="left"/>
        <w:rPr>
          <w:rFonts w:ascii="Arial" w:hAnsi="Arial" w:cs="Arial"/>
          <w:bCs/>
          <w:lang w:val="en-GB"/>
        </w:rPr>
      </w:pPr>
      <w:r>
        <w:rPr>
          <w:rFonts w:ascii="Arial" w:hAnsi="Arial" w:cs="Arial"/>
          <w:bCs/>
          <w:lang w:val="en-GB" w:eastAsia="en-US"/>
        </w:rPr>
        <w:t xml:space="preserve">We will also </w:t>
      </w:r>
      <w:r w:rsidR="00CF2B02">
        <w:rPr>
          <w:rFonts w:ascii="Arial" w:hAnsi="Arial" w:cs="Arial"/>
          <w:bCs/>
          <w:lang w:val="en-GB" w:eastAsia="en-US"/>
        </w:rPr>
        <w:t xml:space="preserve">ask </w:t>
      </w:r>
      <w:r w:rsidR="002A6418">
        <w:rPr>
          <w:rFonts w:ascii="Arial" w:hAnsi="Arial" w:cs="Arial"/>
          <w:bCs/>
          <w:lang w:val="en-GB" w:eastAsia="en-US"/>
        </w:rPr>
        <w:t xml:space="preserve">you </w:t>
      </w:r>
      <w:r w:rsidR="009200F7">
        <w:rPr>
          <w:rFonts w:ascii="Arial" w:hAnsi="Arial" w:cs="Arial"/>
          <w:bCs/>
          <w:lang w:val="en-GB" w:eastAsia="en-US"/>
        </w:rPr>
        <w:t xml:space="preserve">to allow </w:t>
      </w:r>
      <w:r w:rsidR="00CF2B02">
        <w:rPr>
          <w:rFonts w:ascii="Arial" w:hAnsi="Arial" w:cs="Arial"/>
          <w:bCs/>
          <w:lang w:val="en-GB" w:eastAsia="en-US"/>
        </w:rPr>
        <w:t xml:space="preserve">the </w:t>
      </w:r>
      <w:r w:rsidR="009200F7">
        <w:rPr>
          <w:rFonts w:ascii="Arial" w:hAnsi="Arial" w:cs="Arial"/>
          <w:bCs/>
          <w:lang w:val="en-GB" w:eastAsia="en-US"/>
        </w:rPr>
        <w:t xml:space="preserve">use </w:t>
      </w:r>
      <w:r w:rsidR="00CF2B02">
        <w:rPr>
          <w:rFonts w:ascii="Arial" w:hAnsi="Arial" w:cs="Arial"/>
          <w:bCs/>
          <w:lang w:val="en-GB" w:eastAsia="en-US"/>
        </w:rPr>
        <w:t xml:space="preserve">of </w:t>
      </w:r>
      <w:r w:rsidR="009200F7">
        <w:rPr>
          <w:rFonts w:ascii="Arial" w:hAnsi="Arial" w:cs="Arial"/>
          <w:bCs/>
          <w:lang w:val="en-GB" w:eastAsia="en-US"/>
        </w:rPr>
        <w:t>your leftover samples for future scientific research</w:t>
      </w:r>
      <w:r w:rsidR="002A6418">
        <w:rPr>
          <w:rFonts w:ascii="Arial" w:hAnsi="Arial" w:cs="Arial"/>
          <w:bCs/>
          <w:lang w:val="en-GB" w:eastAsia="en-US"/>
        </w:rPr>
        <w:t xml:space="preserve"> and provide optional blood samples for additional research</w:t>
      </w:r>
      <w:r w:rsidR="009200F7">
        <w:rPr>
          <w:rFonts w:ascii="Arial" w:hAnsi="Arial" w:cs="Arial"/>
          <w:bCs/>
          <w:lang w:val="en-GB" w:eastAsia="en-US"/>
        </w:rPr>
        <w:t xml:space="preserve">. </w:t>
      </w:r>
      <w:r w:rsidR="00CF2B02" w:rsidRPr="004C70C6">
        <w:rPr>
          <w:rFonts w:ascii="Arial" w:hAnsi="Arial" w:cs="Arial"/>
          <w:bCs/>
          <w:lang w:val="en-GB"/>
        </w:rPr>
        <w:t xml:space="preserve">If you do not agree, you </w:t>
      </w:r>
      <w:r w:rsidR="00D549B0">
        <w:rPr>
          <w:rFonts w:ascii="Arial" w:hAnsi="Arial" w:cs="Arial"/>
          <w:bCs/>
          <w:lang w:val="en-GB"/>
        </w:rPr>
        <w:t xml:space="preserve">will </w:t>
      </w:r>
      <w:r w:rsidR="00CF2B02" w:rsidRPr="004C70C6">
        <w:rPr>
          <w:rFonts w:ascii="Arial" w:hAnsi="Arial" w:cs="Arial"/>
          <w:bCs/>
          <w:lang w:val="en-GB"/>
        </w:rPr>
        <w:t xml:space="preserve">still </w:t>
      </w:r>
      <w:r w:rsidR="00D549B0">
        <w:rPr>
          <w:rFonts w:ascii="Arial" w:hAnsi="Arial" w:cs="Arial"/>
          <w:bCs/>
          <w:lang w:val="en-GB"/>
        </w:rPr>
        <w:t xml:space="preserve">be able to </w:t>
      </w:r>
      <w:r w:rsidR="00CF2B02" w:rsidRPr="004C70C6">
        <w:rPr>
          <w:rFonts w:ascii="Arial" w:hAnsi="Arial" w:cs="Arial"/>
          <w:bCs/>
          <w:lang w:val="en-GB"/>
        </w:rPr>
        <w:t>take part in the main study and your medical care will not be affected</w:t>
      </w:r>
      <w:r w:rsidR="00CF2B02">
        <w:rPr>
          <w:rFonts w:ascii="Arial" w:hAnsi="Arial" w:cs="Arial"/>
          <w:bCs/>
          <w:lang w:val="en-GB"/>
        </w:rPr>
        <w:t>.</w:t>
      </w:r>
    </w:p>
    <w:p w14:paraId="3EE23D8F" w14:textId="77777777" w:rsidR="00CB5BBC" w:rsidRDefault="00CB5BBC" w:rsidP="00CB5BBC">
      <w:pPr>
        <w:rPr>
          <w:rFonts w:ascii="Arial" w:hAnsi="Arial" w:cs="Arial"/>
          <w:bCs/>
          <w:lang w:val="en-GB"/>
        </w:rPr>
      </w:pPr>
      <w:r w:rsidRPr="000E0250">
        <w:rPr>
          <w:rFonts w:ascii="Arial" w:hAnsi="Arial" w:cs="Arial"/>
          <w:bCs/>
          <w:lang w:val="en-GB"/>
        </w:rPr>
        <w:t xml:space="preserve">Additional detailed </w:t>
      </w:r>
      <w:r w:rsidRPr="000E0250">
        <w:rPr>
          <w:rFonts w:ascii="Arial" w:hAnsi="Arial" w:cs="Arial"/>
          <w:bCs/>
        </w:rPr>
        <w:t>information about the study tests and assessments is provided in the Main Participant Information Sheet.</w:t>
      </w:r>
    </w:p>
    <w:p w14:paraId="1D1DEB1C" w14:textId="63230AA1" w:rsidR="003A308E" w:rsidRDefault="003A308E" w:rsidP="00AA40D9">
      <w:pPr>
        <w:spacing w:after="0"/>
        <w:jc w:val="left"/>
        <w:rPr>
          <w:rFonts w:ascii="Arial" w:hAnsi="Arial" w:cs="Arial"/>
          <w:b/>
          <w:lang w:val="en-GB"/>
        </w:rPr>
      </w:pPr>
      <w:r w:rsidRPr="003A308E">
        <w:rPr>
          <w:rFonts w:ascii="Arial" w:hAnsi="Arial" w:cs="Arial"/>
          <w:b/>
          <w:lang w:val="en-GB"/>
        </w:rPr>
        <w:t>What are the risks or benefits of taking part in the study?</w:t>
      </w:r>
    </w:p>
    <w:p w14:paraId="6827DA29" w14:textId="5F8FD0C8" w:rsidR="00EE21E5" w:rsidRDefault="00E92534" w:rsidP="00036D0D">
      <w:pPr>
        <w:rPr>
          <w:rFonts w:ascii="Arial" w:eastAsiaTheme="minorHAnsi" w:hAnsi="Arial" w:cs="Arial"/>
          <w:color w:val="000000"/>
          <w:lang w:val="en-GB" w:eastAsia="en-US"/>
        </w:rPr>
      </w:pPr>
      <w:r>
        <w:rPr>
          <w:rFonts w:ascii="Arial" w:hAnsi="Arial" w:cs="Arial"/>
          <w:lang w:val="en-GB"/>
        </w:rPr>
        <w:t>Although there</w:t>
      </w:r>
      <w:r w:rsidRPr="004C70C6">
        <w:rPr>
          <w:rFonts w:ascii="Arial" w:hAnsi="Arial" w:cs="Arial"/>
          <w:lang w:val="en-GB"/>
        </w:rPr>
        <w:t xml:space="preserve"> </w:t>
      </w:r>
      <w:r w:rsidR="00A95A59" w:rsidRPr="004C70C6">
        <w:rPr>
          <w:rFonts w:ascii="Arial" w:hAnsi="Arial" w:cs="Arial"/>
          <w:lang w:val="en-GB"/>
        </w:rPr>
        <w:t xml:space="preserve">is no guarantee that </w:t>
      </w:r>
      <w:r w:rsidR="00A829C9" w:rsidRPr="004F170B">
        <w:rPr>
          <w:rFonts w:ascii="Arial" w:hAnsi="Arial" w:cs="Arial"/>
        </w:rPr>
        <w:t xml:space="preserve">you will benefit from taking part in this study, it may be possible that </w:t>
      </w:r>
      <w:r w:rsidR="00A829C9">
        <w:rPr>
          <w:rFonts w:ascii="Arial" w:hAnsi="Arial" w:cs="Arial"/>
        </w:rPr>
        <w:t xml:space="preserve">the treatment helps </w:t>
      </w:r>
      <w:r w:rsidR="00A829C9" w:rsidRPr="004F170B">
        <w:rPr>
          <w:rFonts w:ascii="Arial" w:hAnsi="Arial" w:cs="Arial"/>
        </w:rPr>
        <w:t>symptoms improve</w:t>
      </w:r>
      <w:r w:rsidR="00A829C9" w:rsidRPr="004F170B">
        <w:rPr>
          <w:rFonts w:ascii="Arial" w:hAnsi="Arial" w:cs="Arial"/>
          <w:lang w:val="en-GB"/>
        </w:rPr>
        <w:t>. However,</w:t>
      </w:r>
      <w:r w:rsidR="004E6FFE">
        <w:rPr>
          <w:rFonts w:ascii="Arial" w:hAnsi="Arial" w:cs="Arial"/>
          <w:lang w:val="en-GB"/>
        </w:rPr>
        <w:t xml:space="preserve"> </w:t>
      </w:r>
      <w:r w:rsidR="00A95A59" w:rsidRPr="004C70C6">
        <w:rPr>
          <w:rFonts w:ascii="Arial" w:hAnsi="Arial" w:cs="Arial"/>
          <w:lang w:val="en-GB"/>
        </w:rPr>
        <w:t xml:space="preserve">your condition </w:t>
      </w:r>
      <w:r w:rsidR="00A95A59">
        <w:rPr>
          <w:rFonts w:ascii="Arial" w:hAnsi="Arial" w:cs="Arial"/>
          <w:lang w:val="en-GB"/>
        </w:rPr>
        <w:t xml:space="preserve">may </w:t>
      </w:r>
      <w:r w:rsidR="00610608">
        <w:rPr>
          <w:rFonts w:ascii="Arial" w:hAnsi="Arial" w:cs="Arial"/>
          <w:lang w:val="en-GB"/>
        </w:rPr>
        <w:t xml:space="preserve">stay the same or </w:t>
      </w:r>
      <w:r w:rsidR="00417FDB">
        <w:rPr>
          <w:rFonts w:ascii="Arial" w:hAnsi="Arial" w:cs="Arial"/>
          <w:lang w:val="en-GB"/>
        </w:rPr>
        <w:t>worsen</w:t>
      </w:r>
      <w:r w:rsidR="00A95A59" w:rsidRPr="004C70C6">
        <w:rPr>
          <w:rFonts w:ascii="Arial" w:hAnsi="Arial" w:cs="Arial"/>
          <w:lang w:val="en-GB"/>
        </w:rPr>
        <w:t xml:space="preserve"> </w:t>
      </w:r>
      <w:r w:rsidR="00417FDB">
        <w:rPr>
          <w:rFonts w:ascii="Arial" w:hAnsi="Arial" w:cs="Arial"/>
          <w:lang w:val="en-GB"/>
        </w:rPr>
        <w:t xml:space="preserve">during </w:t>
      </w:r>
      <w:r w:rsidR="00A95A59" w:rsidRPr="004C70C6">
        <w:rPr>
          <w:rFonts w:ascii="Arial" w:hAnsi="Arial" w:cs="Arial"/>
          <w:lang w:val="en-GB"/>
        </w:rPr>
        <w:t xml:space="preserve">your </w:t>
      </w:r>
      <w:r w:rsidR="00A95A59" w:rsidRPr="004C70C6">
        <w:rPr>
          <w:rFonts w:ascii="Arial" w:hAnsi="Arial" w:cs="Arial"/>
          <w:lang w:val="en-GB"/>
        </w:rPr>
        <w:lastRenderedPageBreak/>
        <w:t xml:space="preserve">participation in this study.  </w:t>
      </w:r>
      <w:r w:rsidR="00DA10B2" w:rsidRPr="00BB2412">
        <w:rPr>
          <w:rFonts w:ascii="Arial" w:eastAsiaTheme="minorHAnsi" w:hAnsi="Arial" w:cs="Arial"/>
          <w:color w:val="000000"/>
          <w:lang w:val="en-GB" w:eastAsia="en-US"/>
        </w:rPr>
        <w:t>The study drug may also involve risks to your future health that we currently don’t know about</w:t>
      </w:r>
      <w:r w:rsidR="00DA10B2">
        <w:rPr>
          <w:rFonts w:ascii="Arial" w:eastAsiaTheme="minorHAnsi" w:hAnsi="Arial" w:cs="Arial"/>
          <w:color w:val="000000"/>
          <w:lang w:val="en-GB" w:eastAsia="en-US"/>
        </w:rPr>
        <w:t xml:space="preserve">. </w:t>
      </w:r>
    </w:p>
    <w:p w14:paraId="4D2E57C1" w14:textId="111E75E8" w:rsidR="004D6FEF" w:rsidRPr="00044FE1" w:rsidRDefault="00757588" w:rsidP="00044FE1">
      <w:r w:rsidRPr="00044FE1">
        <w:rPr>
          <w:rFonts w:ascii="Arial" w:hAnsi="Arial" w:cs="Arial"/>
          <w:sz w:val="21"/>
          <w:szCs w:val="21"/>
          <w:lang w:val="en-GB"/>
        </w:rPr>
        <w:t>To date, o</w:t>
      </w:r>
      <w:proofErr w:type="spellStart"/>
      <w:r w:rsidR="00B56701" w:rsidRPr="00044FE1">
        <w:rPr>
          <w:rFonts w:ascii="Arial" w:hAnsi="Arial" w:cs="Arial"/>
          <w:sz w:val="21"/>
          <w:szCs w:val="21"/>
        </w:rPr>
        <w:t>ver</w:t>
      </w:r>
      <w:proofErr w:type="spellEnd"/>
      <w:r w:rsidR="00B56701" w:rsidRPr="00044FE1">
        <w:rPr>
          <w:rFonts w:ascii="Arial" w:hAnsi="Arial" w:cs="Arial"/>
          <w:sz w:val="21"/>
          <w:szCs w:val="21"/>
        </w:rPr>
        <w:t xml:space="preserve"> 125 clinical trial subjects have taken zilucoplan</w:t>
      </w:r>
      <w:r w:rsidR="00F87E83" w:rsidRPr="00044FE1">
        <w:rPr>
          <w:rFonts w:ascii="Arial" w:hAnsi="Arial" w:cs="Arial"/>
          <w:sz w:val="21"/>
          <w:szCs w:val="21"/>
        </w:rPr>
        <w:t xml:space="preserve">. </w:t>
      </w:r>
      <w:r w:rsidR="00036D0D" w:rsidRPr="00A54630">
        <w:rPr>
          <w:rFonts w:ascii="Arial" w:hAnsi="Arial" w:cs="Arial"/>
          <w:bCs/>
          <w:lang w:val="en-GB"/>
        </w:rPr>
        <w:t>The</w:t>
      </w:r>
      <w:r w:rsidR="00036D0D" w:rsidRPr="00EB23AE">
        <w:rPr>
          <w:rFonts w:ascii="Arial" w:hAnsi="Arial" w:cs="Arial"/>
          <w:bCs/>
          <w:lang w:val="en-GB"/>
        </w:rPr>
        <w:t xml:space="preserve"> following side effects have been reported for </w:t>
      </w:r>
      <w:r w:rsidR="00BE5451">
        <w:rPr>
          <w:rFonts w:ascii="Arial" w:hAnsi="Arial" w:cs="Arial"/>
          <w:bCs/>
          <w:lang w:val="en-GB"/>
        </w:rPr>
        <w:t>zilucoplan:</w:t>
      </w:r>
      <w:r w:rsidR="00A54630">
        <w:rPr>
          <w:rFonts w:ascii="Arial" w:hAnsi="Arial" w:cs="Arial"/>
          <w:b/>
        </w:rPr>
        <w:t xml:space="preserve"> </w:t>
      </w:r>
    </w:p>
    <w:p w14:paraId="56A3A8CE" w14:textId="77777777" w:rsidR="00F90A9D" w:rsidRPr="00F90A9D" w:rsidRDefault="00A54630" w:rsidP="00B8338F">
      <w:pPr>
        <w:pStyle w:val="ListParagraph"/>
        <w:numPr>
          <w:ilvl w:val="0"/>
          <w:numId w:val="14"/>
        </w:numPr>
        <w:rPr>
          <w:rFonts w:cs="Arial"/>
        </w:rPr>
      </w:pPr>
      <w:r w:rsidRPr="00B8338F">
        <w:rPr>
          <w:rFonts w:ascii="Arial" w:hAnsi="Arial" w:cs="Arial"/>
          <w:b/>
        </w:rPr>
        <w:t xml:space="preserve">Very common effects </w:t>
      </w:r>
      <w:r w:rsidRPr="00B8338F">
        <w:rPr>
          <w:rFonts w:ascii="Arial" w:hAnsi="Arial" w:cs="Arial"/>
        </w:rPr>
        <w:t>(occurring in more than 10% of patients): headache</w:t>
      </w:r>
    </w:p>
    <w:p w14:paraId="400C8EC4" w14:textId="352B3BD8" w:rsidR="00BB2C40" w:rsidRPr="00B8338F" w:rsidRDefault="00851164" w:rsidP="00B8338F">
      <w:pPr>
        <w:pStyle w:val="ListParagraph"/>
        <w:numPr>
          <w:ilvl w:val="0"/>
          <w:numId w:val="14"/>
        </w:numPr>
        <w:rPr>
          <w:rFonts w:cs="Arial"/>
        </w:rPr>
      </w:pPr>
      <w:r w:rsidRPr="00B8338F">
        <w:rPr>
          <w:rFonts w:ascii="Arial" w:hAnsi="Arial" w:cs="Arial"/>
          <w:b/>
        </w:rPr>
        <w:t>C</w:t>
      </w:r>
      <w:r w:rsidR="004D6FEF" w:rsidRPr="00B8338F">
        <w:rPr>
          <w:rFonts w:ascii="Arial" w:hAnsi="Arial" w:cs="Arial"/>
          <w:b/>
        </w:rPr>
        <w:t xml:space="preserve">ommon effects </w:t>
      </w:r>
      <w:r w:rsidR="004D6FEF" w:rsidRPr="00B8338F">
        <w:rPr>
          <w:rFonts w:ascii="Arial" w:hAnsi="Arial" w:cs="Arial"/>
        </w:rPr>
        <w:t>(occurring in less than 10% but more than 1% of patients):</w:t>
      </w:r>
      <w:r w:rsidR="00A54630" w:rsidRPr="00B8338F">
        <w:rPr>
          <w:rFonts w:ascii="Arial" w:hAnsi="Arial" w:cs="Arial"/>
        </w:rPr>
        <w:t xml:space="preserve"> </w:t>
      </w:r>
      <w:r w:rsidR="00E072B6" w:rsidRPr="00B8338F">
        <w:rPr>
          <w:rFonts w:ascii="Arial" w:hAnsi="Arial" w:cs="Arial"/>
        </w:rPr>
        <w:t>dizziness or the sensation of spinning</w:t>
      </w:r>
      <w:r w:rsidR="00A54630" w:rsidRPr="00B8338F">
        <w:rPr>
          <w:rFonts w:ascii="Arial" w:hAnsi="Arial" w:cs="Arial"/>
        </w:rPr>
        <w:t xml:space="preserve">, </w:t>
      </w:r>
      <w:r w:rsidR="00E072B6" w:rsidRPr="00B8338F">
        <w:rPr>
          <w:rFonts w:ascii="Arial" w:hAnsi="Arial" w:cs="Arial"/>
        </w:rPr>
        <w:t>nausea</w:t>
      </w:r>
      <w:r w:rsidR="00A54630" w:rsidRPr="00B8338F">
        <w:rPr>
          <w:rFonts w:ascii="Arial" w:hAnsi="Arial" w:cs="Arial"/>
        </w:rPr>
        <w:t xml:space="preserve">, </w:t>
      </w:r>
      <w:r w:rsidR="00E072B6" w:rsidRPr="00B8338F">
        <w:rPr>
          <w:rFonts w:ascii="Arial" w:hAnsi="Arial" w:cs="Arial"/>
        </w:rPr>
        <w:t>vomiting</w:t>
      </w:r>
      <w:r w:rsidR="00A54630" w:rsidRPr="00B8338F">
        <w:rPr>
          <w:rFonts w:ascii="Arial" w:hAnsi="Arial" w:cs="Arial"/>
        </w:rPr>
        <w:t xml:space="preserve">, </w:t>
      </w:r>
      <w:r w:rsidR="00E072B6" w:rsidRPr="00B8338F">
        <w:rPr>
          <w:rFonts w:ascii="Arial" w:hAnsi="Arial" w:cs="Arial"/>
        </w:rPr>
        <w:t>fatigue (tiredness)</w:t>
      </w:r>
      <w:r w:rsidR="00A54630" w:rsidRPr="00B8338F">
        <w:rPr>
          <w:rFonts w:ascii="Arial" w:hAnsi="Arial" w:cs="Arial"/>
        </w:rPr>
        <w:t xml:space="preserve">, </w:t>
      </w:r>
      <w:r w:rsidR="00E072B6" w:rsidRPr="00B8338F">
        <w:rPr>
          <w:rFonts w:ascii="Arial" w:hAnsi="Arial" w:cs="Arial"/>
        </w:rPr>
        <w:t>bruising</w:t>
      </w:r>
      <w:r w:rsidR="00A54630" w:rsidRPr="00B8338F">
        <w:rPr>
          <w:rFonts w:ascii="Arial" w:hAnsi="Arial" w:cs="Arial"/>
        </w:rPr>
        <w:t xml:space="preserve">, </w:t>
      </w:r>
      <w:r w:rsidR="00E072B6" w:rsidRPr="00B8338F">
        <w:rPr>
          <w:rFonts w:ascii="Arial" w:hAnsi="Arial" w:cs="Arial"/>
        </w:rPr>
        <w:t>rash</w:t>
      </w:r>
      <w:r w:rsidR="00A54630" w:rsidRPr="00B8338F">
        <w:rPr>
          <w:rFonts w:ascii="Arial" w:hAnsi="Arial" w:cs="Arial"/>
        </w:rPr>
        <w:t xml:space="preserve">, </w:t>
      </w:r>
      <w:r w:rsidR="00E072B6" w:rsidRPr="00B8338F">
        <w:rPr>
          <w:rFonts w:ascii="Arial" w:hAnsi="Arial" w:cs="Arial"/>
        </w:rPr>
        <w:t>reactions at the injection site (bruising, redness, pain, and scabbing)</w:t>
      </w:r>
    </w:p>
    <w:p w14:paraId="7775B866" w14:textId="77777777" w:rsidR="00BB2C40" w:rsidRPr="00BB2C40" w:rsidRDefault="00BB2C40" w:rsidP="00B8338F">
      <w:pPr>
        <w:rPr>
          <w:rFonts w:ascii="Arial" w:hAnsi="Arial" w:cs="Arial"/>
          <w:szCs w:val="21"/>
        </w:rPr>
      </w:pPr>
      <w:r w:rsidRPr="00BB2C40">
        <w:rPr>
          <w:rFonts w:ascii="Arial" w:hAnsi="Arial" w:cs="Arial"/>
          <w:szCs w:val="21"/>
        </w:rPr>
        <w:t xml:space="preserve">The following ‘common’ side effects were seen only in people with blood disorders: </w:t>
      </w:r>
    </w:p>
    <w:p w14:paraId="7A30272C" w14:textId="77777777" w:rsidR="00BB2C40" w:rsidRPr="00BB2C40" w:rsidRDefault="00BB2C40" w:rsidP="00B8338F">
      <w:pPr>
        <w:pStyle w:val="ListParagraph"/>
        <w:numPr>
          <w:ilvl w:val="0"/>
          <w:numId w:val="22"/>
        </w:numPr>
        <w:spacing w:after="0"/>
        <w:contextualSpacing w:val="0"/>
        <w:jc w:val="left"/>
        <w:rPr>
          <w:rFonts w:cs="Arial"/>
          <w:szCs w:val="21"/>
        </w:rPr>
      </w:pPr>
      <w:r w:rsidRPr="00BB2C40">
        <w:rPr>
          <w:rFonts w:ascii="Arial" w:hAnsi="Arial" w:cs="Arial"/>
          <w:szCs w:val="21"/>
        </w:rPr>
        <w:t>Abdominal pain</w:t>
      </w:r>
    </w:p>
    <w:p w14:paraId="245BC895" w14:textId="77777777" w:rsidR="00BB2C40" w:rsidRPr="00BB2C40" w:rsidRDefault="00BB2C40" w:rsidP="00B8338F">
      <w:pPr>
        <w:pStyle w:val="ListParagraph"/>
        <w:numPr>
          <w:ilvl w:val="0"/>
          <w:numId w:val="22"/>
        </w:numPr>
        <w:contextualSpacing w:val="0"/>
        <w:jc w:val="left"/>
        <w:rPr>
          <w:rFonts w:cs="Arial"/>
          <w:szCs w:val="21"/>
        </w:rPr>
      </w:pPr>
      <w:r w:rsidRPr="00BB2C40">
        <w:rPr>
          <w:rFonts w:ascii="Arial" w:hAnsi="Arial" w:cs="Arial"/>
          <w:szCs w:val="21"/>
        </w:rPr>
        <w:t>Hemolysis (the breakdown of red blood cells).</w:t>
      </w:r>
    </w:p>
    <w:p w14:paraId="359BE590" w14:textId="77777777" w:rsidR="00BB2C40" w:rsidRPr="00BB2C40" w:rsidRDefault="00BB2C40" w:rsidP="00B8338F">
      <w:pPr>
        <w:rPr>
          <w:rFonts w:ascii="Arial" w:hAnsi="Arial" w:cs="Arial"/>
          <w:szCs w:val="21"/>
        </w:rPr>
      </w:pPr>
      <w:r w:rsidRPr="00BB2C40">
        <w:rPr>
          <w:rFonts w:ascii="Arial" w:hAnsi="Arial" w:cs="Arial"/>
          <w:szCs w:val="21"/>
        </w:rPr>
        <w:t>To date there have been no ‘uncommon’ or ‘rare’ (occurring in less than 1% or less than 0.1%) side effects that have been considered serious.</w:t>
      </w:r>
    </w:p>
    <w:p w14:paraId="043764DC" w14:textId="391AC1E8" w:rsidR="00BB2C40" w:rsidRPr="00BB2C40" w:rsidRDefault="00BB2C40" w:rsidP="00B8338F">
      <w:pPr>
        <w:pStyle w:val="Subtitle"/>
        <w:spacing w:after="120"/>
        <w:jc w:val="both"/>
        <w:rPr>
          <w:i w:val="0"/>
          <w:color w:val="auto"/>
          <w:sz w:val="20"/>
          <w:szCs w:val="21"/>
        </w:rPr>
      </w:pPr>
      <w:r w:rsidRPr="00BB2C40">
        <w:rPr>
          <w:i w:val="0"/>
          <w:color w:val="auto"/>
          <w:sz w:val="20"/>
          <w:szCs w:val="21"/>
        </w:rPr>
        <w:t xml:space="preserve">Zilucoplan may also increase the risk of serious infections with </w:t>
      </w:r>
      <w:bookmarkStart w:id="2" w:name="_Hlk524611754"/>
      <w:r w:rsidRPr="00BB2C40">
        <w:rPr>
          <w:color w:val="auto"/>
          <w:sz w:val="20"/>
          <w:szCs w:val="21"/>
        </w:rPr>
        <w:t xml:space="preserve">Neisseria </w:t>
      </w:r>
      <w:bookmarkEnd w:id="2"/>
      <w:r w:rsidRPr="00BB2C40">
        <w:rPr>
          <w:color w:val="auto"/>
          <w:sz w:val="20"/>
          <w:szCs w:val="21"/>
        </w:rPr>
        <w:t>meningitidis</w:t>
      </w:r>
      <w:r w:rsidRPr="00BB2C40">
        <w:rPr>
          <w:i w:val="0"/>
          <w:color w:val="auto"/>
          <w:sz w:val="20"/>
          <w:szCs w:val="21"/>
        </w:rPr>
        <w:t>.  This is the reason why you are receiving an antibiotic along with zilucoplan during the study. Other bacterial infections may also occur. The study doctor can tell you any risks the antibiotic that they chose to use may have.</w:t>
      </w:r>
    </w:p>
    <w:p w14:paraId="67B21061" w14:textId="77777777" w:rsidR="00F90A9D" w:rsidRDefault="00BB2C40" w:rsidP="00B8338F">
      <w:pPr>
        <w:pStyle w:val="Subtitle"/>
        <w:spacing w:after="240"/>
        <w:rPr>
          <w:i w:val="0"/>
          <w:color w:val="auto"/>
          <w:sz w:val="20"/>
          <w:szCs w:val="21"/>
        </w:rPr>
      </w:pPr>
      <w:r w:rsidRPr="00B8338F">
        <w:rPr>
          <w:i w:val="0"/>
          <w:color w:val="auto"/>
          <w:sz w:val="20"/>
          <w:szCs w:val="21"/>
        </w:rPr>
        <w:t>Your study doctor will explain the risk of infection to you and you will be required to carry a patient safety card with you during your study participation at all times after release from hospital.</w:t>
      </w:r>
    </w:p>
    <w:p w14:paraId="65419749" w14:textId="3283070B" w:rsidR="002A6418" w:rsidRDefault="002A6418" w:rsidP="00B8338F">
      <w:pPr>
        <w:pStyle w:val="Subtitle"/>
        <w:spacing w:after="240"/>
        <w:rPr>
          <w:color w:val="auto"/>
          <w:sz w:val="20"/>
          <w:lang w:val="en-GB"/>
        </w:rPr>
      </w:pPr>
      <w:r w:rsidRPr="00B8338F">
        <w:rPr>
          <w:color w:val="auto"/>
          <w:sz w:val="20"/>
          <w:highlight w:val="cyan"/>
          <w:lang w:val="en-GB"/>
        </w:rPr>
        <w:t>If you suffer any of these side effects (or any others not listed) or you think you are experiencing a side effect during this study, please tell your study doctor immediately.</w:t>
      </w:r>
    </w:p>
    <w:p w14:paraId="5693A028" w14:textId="77777777" w:rsidR="00B8338F" w:rsidRPr="00B8338F" w:rsidRDefault="00B8338F" w:rsidP="00B8338F">
      <w:pPr>
        <w:rPr>
          <w:rFonts w:ascii="Arial" w:hAnsi="Arial" w:cs="Arial"/>
          <w:szCs w:val="21"/>
          <w:lang w:val="en-GB"/>
        </w:rPr>
      </w:pPr>
      <w:r w:rsidRPr="00B8338F">
        <w:rPr>
          <w:rFonts w:ascii="Arial" w:hAnsi="Arial" w:cs="Arial"/>
          <w:szCs w:val="21"/>
          <w:lang w:val="en-GB"/>
        </w:rPr>
        <w:t>In addition to the risks of taking the study drug, there are other risks that are associated with taking part in the study and some of the study procedures.</w:t>
      </w:r>
    </w:p>
    <w:p w14:paraId="7FF26263" w14:textId="1B073224" w:rsidR="00B8338F" w:rsidRPr="00B8338F" w:rsidRDefault="00B8338F" w:rsidP="00B8338F">
      <w:pPr>
        <w:rPr>
          <w:rFonts w:ascii="Arial" w:hAnsi="Arial" w:cs="Arial"/>
          <w:bCs/>
          <w:szCs w:val="21"/>
          <w:lang w:val="en-GB"/>
        </w:rPr>
      </w:pPr>
      <w:bookmarkStart w:id="3" w:name="_Hlk38269610"/>
      <w:r w:rsidRPr="00B8338F">
        <w:rPr>
          <w:rFonts w:ascii="Arial" w:hAnsi="Arial" w:cs="Arial"/>
          <w:bCs/>
          <w:szCs w:val="21"/>
          <w:u w:val="single"/>
          <w:lang w:val="en-GB"/>
        </w:rPr>
        <w:t>Imaging</w:t>
      </w:r>
      <w:r w:rsidRPr="00B8338F">
        <w:rPr>
          <w:rFonts w:ascii="Arial" w:hAnsi="Arial" w:cs="Arial"/>
          <w:bCs/>
          <w:szCs w:val="21"/>
          <w:lang w:val="en-GB"/>
        </w:rPr>
        <w:t xml:space="preserve">: </w:t>
      </w:r>
      <w:r w:rsidR="004E6FFE" w:rsidRPr="00DD3233">
        <w:rPr>
          <w:rFonts w:ascii="Arial" w:hAnsi="Arial" w:cs="Arial"/>
          <w:bCs/>
          <w:lang w:val="en-GB"/>
        </w:rPr>
        <w:t xml:space="preserve">The </w:t>
      </w:r>
      <w:r w:rsidR="004E6FFE" w:rsidRPr="00DD3233">
        <w:rPr>
          <w:rFonts w:ascii="Arial" w:hAnsi="Arial" w:cs="Arial"/>
        </w:rPr>
        <w:t>information from certain tests already performed by the clinical team to help manage your condition will be collected and used to understand your condition and response to treatment</w:t>
      </w:r>
      <w:r w:rsidR="004E6FFE">
        <w:rPr>
          <w:rFonts w:ascii="Arial" w:hAnsi="Arial" w:cs="Arial"/>
        </w:rPr>
        <w:t xml:space="preserve"> – this includes </w:t>
      </w:r>
      <w:r w:rsidR="004E6FFE" w:rsidRPr="004F170B">
        <w:rPr>
          <w:rFonts w:ascii="Arial" w:hAnsi="Arial" w:cs="Arial"/>
          <w:bCs/>
          <w:lang w:val="en-GB"/>
        </w:rPr>
        <w:t>chest X-ray or computed tomography (CT) scan</w:t>
      </w:r>
      <w:r w:rsidR="004E6FFE">
        <w:rPr>
          <w:rFonts w:ascii="Arial" w:hAnsi="Arial" w:cs="Arial"/>
          <w:bCs/>
          <w:lang w:val="en-GB"/>
        </w:rPr>
        <w:t>.</w:t>
      </w:r>
      <w:r w:rsidR="004E6FFE" w:rsidRPr="004F170B">
        <w:rPr>
          <w:rFonts w:ascii="Arial" w:hAnsi="Arial" w:cs="Arial"/>
          <w:bCs/>
          <w:lang w:val="en-GB"/>
        </w:rPr>
        <w:t xml:space="preserve"> </w:t>
      </w:r>
      <w:r w:rsidR="004E6FFE">
        <w:rPr>
          <w:rFonts w:ascii="Arial" w:hAnsi="Arial" w:cs="Arial"/>
          <w:bCs/>
          <w:lang w:val="en-GB"/>
        </w:rPr>
        <w:t xml:space="preserve">Additional </w:t>
      </w:r>
      <w:r w:rsidRPr="00B8338F">
        <w:rPr>
          <w:rFonts w:ascii="Arial" w:hAnsi="Arial" w:cs="Arial"/>
          <w:bCs/>
          <w:szCs w:val="21"/>
          <w:lang w:val="en-GB"/>
        </w:rPr>
        <w:t>chest X-ray or computed tomography (CT) scan may have important safety benefits for you, but should be considered additional to your normal care outside of this research study.</w:t>
      </w:r>
    </w:p>
    <w:bookmarkEnd w:id="3"/>
    <w:p w14:paraId="378AA863" w14:textId="77777777" w:rsidR="00B8338F" w:rsidRPr="00B8338F" w:rsidRDefault="00B8338F" w:rsidP="00B8338F">
      <w:pPr>
        <w:keepNext/>
        <w:outlineLvl w:val="0"/>
        <w:rPr>
          <w:rFonts w:ascii="Arial" w:hAnsi="Arial" w:cs="Arial"/>
          <w:szCs w:val="21"/>
          <w:lang w:val="en-GB"/>
        </w:rPr>
      </w:pPr>
      <w:r w:rsidRPr="00B8338F">
        <w:rPr>
          <w:rFonts w:ascii="Arial" w:hAnsi="Arial" w:cs="Arial"/>
          <w:szCs w:val="21"/>
          <w:u w:val="single"/>
          <w:lang w:val="en-GB"/>
        </w:rPr>
        <w:t>Pregnancy:</w:t>
      </w:r>
      <w:r w:rsidRPr="00B8338F">
        <w:rPr>
          <w:rFonts w:ascii="Arial" w:hAnsi="Arial" w:cs="Arial"/>
          <w:szCs w:val="21"/>
          <w:lang w:val="en-GB"/>
        </w:rPr>
        <w:t xml:space="preserve"> We do not know how the study drug effects pregnancy during the first 3 months. We do not know how the study drug may affect a developing foetus, or whether it will pass to a baby through breastmilk. Therefore, women who are pregnant or breastfeeding may not participate in this study. Women who are producing breastmilk must agree not to breastfeed their child during the study (they may continue to make breastmilk away from the child during this period, but this milk must be discarded). If you are a woman who is able to become pregnant, you will be advised to use an effective method of birth control while taking the study drug, and for at least 3 months after you have finished to prevent pregnancy. If you become pregnant during the study, please tell the study doctor immediately.</w:t>
      </w:r>
    </w:p>
    <w:p w14:paraId="5D6ABA46" w14:textId="77777777" w:rsidR="00B8338F" w:rsidRPr="00B8338F" w:rsidRDefault="00B8338F" w:rsidP="00B8338F">
      <w:pPr>
        <w:keepNext/>
        <w:outlineLvl w:val="0"/>
        <w:rPr>
          <w:rFonts w:ascii="Arial" w:hAnsi="Arial" w:cs="Arial"/>
          <w:szCs w:val="21"/>
          <w:lang w:val="en-GB"/>
        </w:rPr>
      </w:pPr>
      <w:r w:rsidRPr="00B8338F">
        <w:rPr>
          <w:rFonts w:ascii="Arial" w:hAnsi="Arial" w:cs="Arial"/>
          <w:szCs w:val="21"/>
          <w:lang w:val="en-GB"/>
        </w:rPr>
        <w:t>If you are a man and taking the study drug with a female sexual partner who may become pregnant, you must use a condom and your partner should use an effective form of contraception for the study and for at least 3 months after you have finished taking the study drug. You should not donate sperm during the study and for 3 months after you have finished taking the study drug</w:t>
      </w:r>
    </w:p>
    <w:p w14:paraId="6279073D" w14:textId="77777777" w:rsidR="00B8338F" w:rsidRPr="00B8338F" w:rsidRDefault="00B8338F" w:rsidP="00B8338F">
      <w:pPr>
        <w:pStyle w:val="paragraph"/>
        <w:spacing w:before="0" w:beforeAutospacing="0" w:after="120" w:afterAutospacing="0"/>
        <w:textAlignment w:val="baseline"/>
        <w:rPr>
          <w:rStyle w:val="normaltextrun"/>
          <w:rFonts w:ascii="Arial" w:hAnsi="Arial" w:cs="Arial"/>
          <w:sz w:val="20"/>
          <w:szCs w:val="21"/>
        </w:rPr>
      </w:pPr>
      <w:r w:rsidRPr="00B8338F">
        <w:rPr>
          <w:rStyle w:val="normaltextrun"/>
          <w:rFonts w:ascii="Arial" w:hAnsi="Arial" w:cs="Arial"/>
          <w:sz w:val="20"/>
          <w:szCs w:val="21"/>
        </w:rPr>
        <w:t>The acceptable forms of contraception to use in this study include:</w:t>
      </w:r>
    </w:p>
    <w:tbl>
      <w:tblPr>
        <w:tblStyle w:val="TableGrid"/>
        <w:tblW w:w="0" w:type="auto"/>
        <w:tblLook w:val="04A0" w:firstRow="1" w:lastRow="0" w:firstColumn="1" w:lastColumn="0" w:noHBand="0" w:noVBand="1"/>
      </w:tblPr>
      <w:tblGrid>
        <w:gridCol w:w="4508"/>
        <w:gridCol w:w="4508"/>
      </w:tblGrid>
      <w:tr w:rsidR="00B8338F" w:rsidRPr="003505F7" w14:paraId="5FE4030E" w14:textId="77777777" w:rsidTr="00375DC3">
        <w:tc>
          <w:tcPr>
            <w:tcW w:w="4508" w:type="dxa"/>
          </w:tcPr>
          <w:p w14:paraId="58179A02" w14:textId="77777777" w:rsidR="00B8338F" w:rsidRPr="0010533C" w:rsidRDefault="00B8338F" w:rsidP="00375DC3">
            <w:pPr>
              <w:pStyle w:val="paragraph"/>
              <w:spacing w:before="0" w:beforeAutospacing="0" w:after="0" w:afterAutospacing="0"/>
              <w:textAlignment w:val="baseline"/>
              <w:rPr>
                <w:rStyle w:val="normaltextrun"/>
                <w:rFonts w:ascii="Arial" w:hAnsi="Arial" w:cs="Arial"/>
                <w:b/>
                <w:sz w:val="20"/>
                <w:szCs w:val="21"/>
              </w:rPr>
            </w:pPr>
            <w:r w:rsidRPr="0010533C">
              <w:rPr>
                <w:rStyle w:val="normaltextrun"/>
                <w:rFonts w:ascii="Arial" w:hAnsi="Arial" w:cs="Arial"/>
                <w:b/>
                <w:sz w:val="20"/>
                <w:szCs w:val="21"/>
              </w:rPr>
              <w:t>If you already use any of the methods below, you may continue to do so:</w:t>
            </w:r>
          </w:p>
        </w:tc>
        <w:tc>
          <w:tcPr>
            <w:tcW w:w="4508" w:type="dxa"/>
          </w:tcPr>
          <w:p w14:paraId="1C7C1951" w14:textId="77777777" w:rsidR="00B8338F" w:rsidRPr="0010533C" w:rsidRDefault="00B8338F" w:rsidP="00375DC3">
            <w:pPr>
              <w:pStyle w:val="paragraph"/>
              <w:spacing w:before="0" w:beforeAutospacing="0" w:after="0" w:afterAutospacing="0"/>
              <w:textAlignment w:val="baseline"/>
              <w:rPr>
                <w:rStyle w:val="normaltextrun"/>
                <w:rFonts w:ascii="Arial" w:hAnsi="Arial" w:cs="Arial"/>
                <w:b/>
                <w:sz w:val="20"/>
                <w:szCs w:val="21"/>
              </w:rPr>
            </w:pPr>
            <w:r w:rsidRPr="0010533C">
              <w:rPr>
                <w:rStyle w:val="normaltextrun"/>
                <w:rFonts w:ascii="Arial" w:hAnsi="Arial" w:cs="Arial"/>
                <w:b/>
                <w:sz w:val="20"/>
                <w:szCs w:val="21"/>
              </w:rPr>
              <w:t>Otherwise, you will need to use one of the methods below:</w:t>
            </w:r>
          </w:p>
        </w:tc>
      </w:tr>
      <w:tr w:rsidR="00B8338F" w:rsidRPr="003505F7" w14:paraId="2D7A0BD4" w14:textId="77777777" w:rsidTr="00375DC3">
        <w:tc>
          <w:tcPr>
            <w:tcW w:w="4508" w:type="dxa"/>
          </w:tcPr>
          <w:p w14:paraId="495606A1" w14:textId="77777777" w:rsidR="00B8338F" w:rsidRPr="0010533C" w:rsidRDefault="00B8338F" w:rsidP="00375DC3">
            <w:pPr>
              <w:pStyle w:val="paragraph"/>
              <w:spacing w:before="0" w:beforeAutospacing="0" w:after="0" w:afterAutospacing="0"/>
              <w:textAlignment w:val="baseline"/>
              <w:rPr>
                <w:rStyle w:val="normaltextrun"/>
                <w:rFonts w:ascii="Arial" w:hAnsi="Arial" w:cs="Arial"/>
                <w:sz w:val="20"/>
                <w:szCs w:val="21"/>
              </w:rPr>
            </w:pPr>
            <w:r w:rsidRPr="0010533C">
              <w:rPr>
                <w:rStyle w:val="normaltextrun"/>
                <w:rFonts w:ascii="Arial" w:hAnsi="Arial" w:cs="Arial"/>
                <w:sz w:val="20"/>
                <w:szCs w:val="21"/>
              </w:rPr>
              <w:t>For women:</w:t>
            </w:r>
          </w:p>
          <w:p w14:paraId="04492077" w14:textId="5FDF6B31" w:rsidR="00B8338F" w:rsidRPr="0010533C" w:rsidRDefault="00B8338F" w:rsidP="00B8338F">
            <w:pPr>
              <w:pStyle w:val="paragraph"/>
              <w:numPr>
                <w:ilvl w:val="0"/>
                <w:numId w:val="23"/>
              </w:numPr>
              <w:spacing w:before="0" w:beforeAutospacing="0" w:after="0" w:afterAutospacing="0"/>
              <w:textAlignment w:val="baseline"/>
              <w:rPr>
                <w:rStyle w:val="normaltextrun"/>
                <w:rFonts w:ascii="Arial" w:hAnsi="Arial" w:cs="Arial"/>
                <w:sz w:val="20"/>
                <w:szCs w:val="21"/>
              </w:rPr>
            </w:pPr>
            <w:r w:rsidRPr="0010533C">
              <w:rPr>
                <w:rStyle w:val="normaltextrun"/>
                <w:rFonts w:ascii="Arial" w:hAnsi="Arial" w:cs="Arial"/>
                <w:sz w:val="20"/>
                <w:szCs w:val="21"/>
              </w:rPr>
              <w:t>intrauterine device (IUD</w:t>
            </w:r>
            <w:r w:rsidR="005308A4">
              <w:rPr>
                <w:rStyle w:val="normaltextrun"/>
                <w:rFonts w:ascii="Arial" w:hAnsi="Arial" w:cs="Arial"/>
                <w:sz w:val="20"/>
                <w:szCs w:val="21"/>
              </w:rPr>
              <w:t>/IUS</w:t>
            </w:r>
            <w:r w:rsidRPr="0010533C">
              <w:rPr>
                <w:rStyle w:val="normaltextrun"/>
                <w:rFonts w:ascii="Arial" w:hAnsi="Arial" w:cs="Arial"/>
                <w:sz w:val="20"/>
                <w:szCs w:val="21"/>
              </w:rPr>
              <w:t>)</w:t>
            </w:r>
          </w:p>
          <w:p w14:paraId="046F1DC5" w14:textId="77777777" w:rsidR="00B8338F" w:rsidRPr="0010533C" w:rsidRDefault="00B8338F" w:rsidP="00B8338F">
            <w:pPr>
              <w:pStyle w:val="paragraph"/>
              <w:numPr>
                <w:ilvl w:val="0"/>
                <w:numId w:val="23"/>
              </w:numPr>
              <w:spacing w:before="0" w:beforeAutospacing="0" w:after="0" w:afterAutospacing="0"/>
              <w:textAlignment w:val="baseline"/>
              <w:rPr>
                <w:rStyle w:val="normaltextrun"/>
                <w:rFonts w:ascii="Arial" w:hAnsi="Arial" w:cs="Arial"/>
                <w:sz w:val="20"/>
                <w:szCs w:val="21"/>
              </w:rPr>
            </w:pPr>
            <w:r w:rsidRPr="0010533C">
              <w:rPr>
                <w:rStyle w:val="normaltextrun"/>
                <w:rFonts w:ascii="Arial" w:hAnsi="Arial" w:cs="Arial"/>
                <w:sz w:val="20"/>
                <w:szCs w:val="21"/>
              </w:rPr>
              <w:t>bilateral tubal occlusion</w:t>
            </w:r>
          </w:p>
          <w:p w14:paraId="35D5CC4F" w14:textId="77777777" w:rsidR="00B8338F" w:rsidRPr="0010533C" w:rsidRDefault="00B8338F" w:rsidP="00B8338F">
            <w:pPr>
              <w:pStyle w:val="paragraph"/>
              <w:numPr>
                <w:ilvl w:val="0"/>
                <w:numId w:val="23"/>
              </w:numPr>
              <w:spacing w:before="0" w:beforeAutospacing="0" w:after="0" w:afterAutospacing="0"/>
              <w:textAlignment w:val="baseline"/>
              <w:rPr>
                <w:rStyle w:val="normaltextrun"/>
                <w:rFonts w:ascii="Arial" w:hAnsi="Arial" w:cs="Arial"/>
                <w:sz w:val="20"/>
                <w:szCs w:val="21"/>
              </w:rPr>
            </w:pPr>
            <w:r w:rsidRPr="0010533C">
              <w:rPr>
                <w:rStyle w:val="normaltextrun"/>
                <w:rFonts w:ascii="Arial" w:hAnsi="Arial" w:cs="Arial"/>
                <w:sz w:val="20"/>
                <w:szCs w:val="21"/>
              </w:rPr>
              <w:lastRenderedPageBreak/>
              <w:t xml:space="preserve">depot contraception </w:t>
            </w:r>
            <w:r w:rsidRPr="0010533C">
              <w:rPr>
                <w:rStyle w:val="normaltextrun"/>
                <w:rFonts w:ascii="Arial" w:hAnsi="Arial" w:cs="Arial"/>
                <w:sz w:val="20"/>
                <w:szCs w:val="21"/>
              </w:rPr>
              <w:br/>
              <w:t>(implant/</w:t>
            </w:r>
            <w:proofErr w:type="spellStart"/>
            <w:r w:rsidRPr="0010533C">
              <w:rPr>
                <w:rStyle w:val="normaltextrun"/>
                <w:rFonts w:ascii="Arial" w:hAnsi="Arial" w:cs="Arial"/>
                <w:sz w:val="20"/>
                <w:szCs w:val="21"/>
              </w:rPr>
              <w:t>depo-provera</w:t>
            </w:r>
            <w:proofErr w:type="spellEnd"/>
            <w:r w:rsidRPr="0010533C">
              <w:rPr>
                <w:rStyle w:val="normaltextrun"/>
                <w:rFonts w:ascii="Arial" w:hAnsi="Arial" w:cs="Arial"/>
                <w:sz w:val="20"/>
                <w:szCs w:val="21"/>
              </w:rPr>
              <w:t>)</w:t>
            </w:r>
          </w:p>
          <w:p w14:paraId="660BBFF3" w14:textId="77777777" w:rsidR="00B8338F" w:rsidRPr="0010533C" w:rsidRDefault="00B8338F" w:rsidP="00B8338F">
            <w:pPr>
              <w:pStyle w:val="paragraph"/>
              <w:numPr>
                <w:ilvl w:val="0"/>
                <w:numId w:val="23"/>
              </w:numPr>
              <w:spacing w:before="0" w:beforeAutospacing="0" w:after="0" w:afterAutospacing="0"/>
              <w:textAlignment w:val="baseline"/>
              <w:rPr>
                <w:rStyle w:val="normaltextrun"/>
                <w:rFonts w:ascii="Arial" w:hAnsi="Arial" w:cs="Arial"/>
                <w:sz w:val="20"/>
                <w:szCs w:val="21"/>
              </w:rPr>
            </w:pPr>
            <w:r w:rsidRPr="0010533C">
              <w:rPr>
                <w:rStyle w:val="normaltextrun"/>
                <w:rFonts w:ascii="Arial" w:hAnsi="Arial" w:cs="Arial"/>
                <w:sz w:val="20"/>
                <w:szCs w:val="21"/>
              </w:rPr>
              <w:t>oral contraceptive pill with a barrier method (condoms used by your partner)</w:t>
            </w:r>
          </w:p>
          <w:p w14:paraId="6BCFB187" w14:textId="77777777" w:rsidR="00B8338F" w:rsidRPr="0010533C" w:rsidRDefault="00B8338F" w:rsidP="00B8338F">
            <w:pPr>
              <w:pStyle w:val="paragraph"/>
              <w:numPr>
                <w:ilvl w:val="0"/>
                <w:numId w:val="23"/>
              </w:numPr>
              <w:spacing w:before="0" w:beforeAutospacing="0" w:after="0" w:afterAutospacing="0"/>
              <w:textAlignment w:val="baseline"/>
              <w:rPr>
                <w:rStyle w:val="normaltextrun"/>
                <w:rFonts w:ascii="Arial" w:hAnsi="Arial" w:cs="Arial"/>
                <w:sz w:val="20"/>
                <w:szCs w:val="21"/>
              </w:rPr>
            </w:pPr>
            <w:r w:rsidRPr="0010533C">
              <w:rPr>
                <w:rStyle w:val="normaltextrun"/>
                <w:rFonts w:ascii="Arial" w:hAnsi="Arial" w:cs="Arial"/>
                <w:sz w:val="20"/>
                <w:szCs w:val="21"/>
              </w:rPr>
              <w:t xml:space="preserve">sexual abstinence (if this is your preferred lifestyle) </w:t>
            </w:r>
            <w:r w:rsidRPr="0010533C">
              <w:rPr>
                <w:rStyle w:val="normaltextrun"/>
                <w:sz w:val="20"/>
              </w:rPr>
              <w:t xml:space="preserve"> </w:t>
            </w:r>
          </w:p>
          <w:p w14:paraId="19DA8999" w14:textId="77777777" w:rsidR="00B8338F" w:rsidRPr="0010533C" w:rsidRDefault="00B8338F" w:rsidP="00375DC3">
            <w:pPr>
              <w:pStyle w:val="paragraph"/>
              <w:spacing w:before="0" w:beforeAutospacing="0" w:after="0" w:afterAutospacing="0"/>
              <w:textAlignment w:val="baseline"/>
              <w:rPr>
                <w:rStyle w:val="normaltextrun"/>
                <w:rFonts w:ascii="Arial" w:hAnsi="Arial" w:cs="Arial"/>
                <w:sz w:val="20"/>
                <w:szCs w:val="21"/>
              </w:rPr>
            </w:pPr>
            <w:r w:rsidRPr="0010533C">
              <w:rPr>
                <w:rStyle w:val="normaltextrun"/>
                <w:rFonts w:ascii="Arial" w:hAnsi="Arial" w:cs="Arial"/>
                <w:sz w:val="20"/>
                <w:szCs w:val="21"/>
              </w:rPr>
              <w:t>For men:</w:t>
            </w:r>
          </w:p>
          <w:p w14:paraId="6FDD684E" w14:textId="77777777" w:rsidR="00B8338F" w:rsidRPr="0010533C" w:rsidRDefault="00B8338F" w:rsidP="00B8338F">
            <w:pPr>
              <w:pStyle w:val="paragraph"/>
              <w:numPr>
                <w:ilvl w:val="0"/>
                <w:numId w:val="24"/>
              </w:numPr>
              <w:spacing w:before="0" w:beforeAutospacing="0" w:after="0" w:afterAutospacing="0"/>
              <w:textAlignment w:val="baseline"/>
              <w:rPr>
                <w:rStyle w:val="normaltextrun"/>
                <w:rFonts w:ascii="Arial" w:hAnsi="Arial" w:cs="Arial"/>
                <w:sz w:val="20"/>
                <w:szCs w:val="21"/>
              </w:rPr>
            </w:pPr>
            <w:r w:rsidRPr="0010533C">
              <w:rPr>
                <w:rStyle w:val="normaltextrun"/>
                <w:rFonts w:ascii="Arial" w:hAnsi="Arial" w:cs="Arial"/>
                <w:sz w:val="20"/>
                <w:szCs w:val="21"/>
              </w:rPr>
              <w:t>vasectomy </w:t>
            </w:r>
          </w:p>
          <w:p w14:paraId="7FEBA112" w14:textId="77777777" w:rsidR="00B8338F" w:rsidRDefault="00B8338F" w:rsidP="00B8338F">
            <w:pPr>
              <w:pStyle w:val="paragraph"/>
              <w:numPr>
                <w:ilvl w:val="0"/>
                <w:numId w:val="24"/>
              </w:numPr>
              <w:spacing w:before="0" w:beforeAutospacing="0" w:after="0" w:afterAutospacing="0"/>
              <w:textAlignment w:val="baseline"/>
              <w:rPr>
                <w:rStyle w:val="normaltextrun"/>
                <w:rFonts w:ascii="Arial" w:hAnsi="Arial" w:cs="Arial"/>
                <w:sz w:val="20"/>
                <w:szCs w:val="21"/>
              </w:rPr>
            </w:pPr>
            <w:r w:rsidRPr="0010533C">
              <w:rPr>
                <w:rStyle w:val="normaltextrun"/>
                <w:rFonts w:ascii="Arial" w:hAnsi="Arial" w:cs="Arial"/>
                <w:sz w:val="20"/>
                <w:szCs w:val="21"/>
              </w:rPr>
              <w:t>condoms</w:t>
            </w:r>
          </w:p>
          <w:p w14:paraId="1BF75B3E" w14:textId="7CE3E7AA" w:rsidR="005308A4" w:rsidRPr="0010533C" w:rsidRDefault="00B25C02" w:rsidP="00B8338F">
            <w:pPr>
              <w:pStyle w:val="paragraph"/>
              <w:numPr>
                <w:ilvl w:val="0"/>
                <w:numId w:val="24"/>
              </w:numPr>
              <w:spacing w:before="0" w:beforeAutospacing="0" w:after="0" w:afterAutospacing="0"/>
              <w:textAlignment w:val="baseline"/>
              <w:rPr>
                <w:rStyle w:val="normaltextrun"/>
                <w:rFonts w:ascii="Arial" w:hAnsi="Arial" w:cs="Arial"/>
                <w:sz w:val="20"/>
                <w:szCs w:val="21"/>
              </w:rPr>
            </w:pPr>
            <w:r>
              <w:rPr>
                <w:rStyle w:val="normaltextrun"/>
                <w:rFonts w:ascii="Arial" w:hAnsi="Arial" w:cs="Arial"/>
                <w:sz w:val="20"/>
                <w:szCs w:val="21"/>
              </w:rPr>
              <w:t xml:space="preserve">sexual </w:t>
            </w:r>
            <w:r w:rsidR="005308A4" w:rsidRPr="005308A4">
              <w:rPr>
                <w:rStyle w:val="normaltextrun"/>
                <w:rFonts w:ascii="Arial" w:hAnsi="Arial" w:cs="Arial"/>
                <w:sz w:val="20"/>
                <w:szCs w:val="21"/>
              </w:rPr>
              <w:t>abstinence (if part of your usual and preferred lifestyle)</w:t>
            </w:r>
          </w:p>
        </w:tc>
        <w:tc>
          <w:tcPr>
            <w:tcW w:w="4508" w:type="dxa"/>
          </w:tcPr>
          <w:p w14:paraId="7B742A5E" w14:textId="77777777" w:rsidR="00B8338F" w:rsidRPr="0010533C" w:rsidRDefault="00B8338F" w:rsidP="00B8338F">
            <w:pPr>
              <w:pStyle w:val="paragraph"/>
              <w:numPr>
                <w:ilvl w:val="0"/>
                <w:numId w:val="24"/>
              </w:numPr>
              <w:textAlignment w:val="baseline"/>
              <w:rPr>
                <w:rStyle w:val="normaltextrun"/>
                <w:rFonts w:ascii="Arial" w:hAnsi="Arial" w:cs="Arial"/>
                <w:sz w:val="20"/>
                <w:szCs w:val="21"/>
              </w:rPr>
            </w:pPr>
            <w:r w:rsidRPr="0010533C">
              <w:rPr>
                <w:rStyle w:val="normaltextrun"/>
                <w:rFonts w:ascii="Arial" w:hAnsi="Arial" w:cs="Arial"/>
                <w:sz w:val="20"/>
                <w:szCs w:val="21"/>
              </w:rPr>
              <w:lastRenderedPageBreak/>
              <w:t>male or female condom (preferably with spermicide)</w:t>
            </w:r>
          </w:p>
          <w:p w14:paraId="328A57FA" w14:textId="77777777" w:rsidR="00B8338F" w:rsidRPr="0010533C" w:rsidRDefault="00B8338F" w:rsidP="00B8338F">
            <w:pPr>
              <w:pStyle w:val="paragraph"/>
              <w:numPr>
                <w:ilvl w:val="0"/>
                <w:numId w:val="24"/>
              </w:numPr>
              <w:spacing w:before="0" w:beforeAutospacing="0" w:after="0" w:afterAutospacing="0"/>
              <w:textAlignment w:val="baseline"/>
              <w:rPr>
                <w:rStyle w:val="normaltextrun"/>
                <w:rFonts w:ascii="Arial" w:hAnsi="Arial" w:cs="Arial"/>
                <w:sz w:val="20"/>
                <w:szCs w:val="21"/>
              </w:rPr>
            </w:pPr>
            <w:r w:rsidRPr="0010533C">
              <w:rPr>
                <w:rStyle w:val="normaltextrun"/>
                <w:rFonts w:ascii="Arial" w:hAnsi="Arial" w:cs="Arial"/>
                <w:sz w:val="20"/>
                <w:szCs w:val="21"/>
              </w:rPr>
              <w:lastRenderedPageBreak/>
              <w:t>cap, diaphragm or sponge (preferably with spermicide)</w:t>
            </w:r>
          </w:p>
          <w:p w14:paraId="005DE72B" w14:textId="62B93C70" w:rsidR="00B8338F" w:rsidRPr="0010533C" w:rsidRDefault="00B8338F" w:rsidP="00B8338F">
            <w:pPr>
              <w:pStyle w:val="paragraph"/>
              <w:numPr>
                <w:ilvl w:val="0"/>
                <w:numId w:val="24"/>
              </w:numPr>
              <w:spacing w:before="0" w:beforeAutospacing="0" w:after="0" w:afterAutospacing="0"/>
              <w:textAlignment w:val="baseline"/>
              <w:rPr>
                <w:rStyle w:val="normaltextrun"/>
                <w:rFonts w:ascii="Arial" w:hAnsi="Arial" w:cs="Arial"/>
                <w:sz w:val="20"/>
                <w:szCs w:val="21"/>
              </w:rPr>
            </w:pPr>
            <w:r w:rsidRPr="0010533C">
              <w:rPr>
                <w:rStyle w:val="normaltextrun"/>
                <w:rFonts w:ascii="Arial" w:hAnsi="Arial" w:cs="Arial"/>
                <w:sz w:val="20"/>
                <w:szCs w:val="21"/>
              </w:rPr>
              <w:t>combination of male condom AND either cap, diaphragm or sponge</w:t>
            </w:r>
            <w:r>
              <w:rPr>
                <w:rStyle w:val="normaltextrun"/>
                <w:rFonts w:ascii="Arial" w:hAnsi="Arial" w:cs="Arial"/>
                <w:sz w:val="20"/>
                <w:szCs w:val="21"/>
              </w:rPr>
              <w:t xml:space="preserve"> </w:t>
            </w:r>
            <w:r w:rsidRPr="0010533C">
              <w:rPr>
                <w:rStyle w:val="normaltextrun"/>
                <w:rFonts w:ascii="Arial" w:hAnsi="Arial" w:cs="Arial"/>
                <w:sz w:val="20"/>
                <w:szCs w:val="21"/>
              </w:rPr>
              <w:t>(each with spermicide)</w:t>
            </w:r>
          </w:p>
        </w:tc>
      </w:tr>
    </w:tbl>
    <w:p w14:paraId="3FD0BC41" w14:textId="77777777" w:rsidR="00B8338F" w:rsidRPr="00B8338F" w:rsidRDefault="00B8338F" w:rsidP="00B8338F">
      <w:pPr>
        <w:rPr>
          <w:lang w:val="en-GB" w:eastAsia="en-US"/>
        </w:rPr>
      </w:pPr>
    </w:p>
    <w:p w14:paraId="2A1EC711" w14:textId="4B6D60A7" w:rsidR="00FA2B51" w:rsidRDefault="00FA2B51" w:rsidP="00B8338F">
      <w:pPr>
        <w:rPr>
          <w:rFonts w:ascii="Arial" w:hAnsi="Arial" w:cs="Arial"/>
          <w:lang w:val="en-GB"/>
        </w:rPr>
      </w:pPr>
      <w:bookmarkStart w:id="4" w:name="_Hlk38521711"/>
      <w:r w:rsidRPr="00FA2B51">
        <w:rPr>
          <w:rFonts w:ascii="Arial" w:hAnsi="Arial" w:cs="Arial"/>
          <w:lang w:val="en-GB"/>
        </w:rPr>
        <w:t xml:space="preserve">You will be monitored closely throughout your participation.  </w:t>
      </w:r>
      <w:bookmarkEnd w:id="4"/>
    </w:p>
    <w:p w14:paraId="1783CB24" w14:textId="3614E6B1" w:rsidR="004E6FFE" w:rsidRDefault="004E6FFE" w:rsidP="00AA40D9">
      <w:pPr>
        <w:rPr>
          <w:rFonts w:ascii="Arial" w:hAnsi="Arial" w:cs="Arial"/>
          <w:bCs/>
          <w:iCs/>
          <w:highlight w:val="cyan"/>
        </w:rPr>
      </w:pPr>
      <w:r w:rsidRPr="004F170B">
        <w:rPr>
          <w:rFonts w:ascii="Arial" w:hAnsi="Arial" w:cs="Arial"/>
          <w:b/>
          <w:lang w:val="en-GB"/>
        </w:rPr>
        <w:t>What if something goes wrong?</w:t>
      </w:r>
    </w:p>
    <w:p w14:paraId="45FC41A8" w14:textId="3BE33C0E" w:rsidR="005B20FF" w:rsidRDefault="002A6418" w:rsidP="00AA40D9">
      <w:pPr>
        <w:rPr>
          <w:rFonts w:ascii="Arial" w:hAnsi="Arial" w:cs="Arial"/>
          <w:b/>
          <w:lang w:val="en-GB"/>
        </w:rPr>
      </w:pPr>
      <w:r w:rsidRPr="0010533C">
        <w:rPr>
          <w:rFonts w:ascii="Arial" w:hAnsi="Arial" w:cs="Arial"/>
          <w:bCs/>
          <w:iCs/>
          <w:highlight w:val="cyan"/>
        </w:rPr>
        <w:t>University Hospital Southampton NHS Foundation Trust, as the research Sponsor, has arrangements in place in the unlikely event that you suffer any harm as a direct consequence of your participation in this trial.</w:t>
      </w:r>
      <w:r w:rsidRPr="0010533C">
        <w:rPr>
          <w:rFonts w:ascii="Arial" w:hAnsi="Arial" w:cs="Arial"/>
          <w:highlight w:val="cyan"/>
        </w:rPr>
        <w:t xml:space="preserve"> </w:t>
      </w:r>
      <w:r w:rsidRPr="0010533C">
        <w:rPr>
          <w:rFonts w:ascii="Arial" w:hAnsi="Arial" w:cs="Arial"/>
          <w:bCs/>
          <w:iCs/>
          <w:highlight w:val="cyan"/>
        </w:rPr>
        <w:t>The study doctor can advise you of further action and refer you to a doctor within the NHS for treatment, if necessary.</w:t>
      </w:r>
    </w:p>
    <w:p w14:paraId="6122C341" w14:textId="77777777" w:rsidR="00E858B6" w:rsidRPr="008973A9" w:rsidRDefault="00E858B6" w:rsidP="00E858B6">
      <w:pPr>
        <w:spacing w:after="0"/>
        <w:jc w:val="left"/>
        <w:rPr>
          <w:rFonts w:ascii="Arial" w:hAnsi="Arial" w:cs="Arial"/>
          <w:b/>
          <w:bCs/>
          <w:lang w:val="en-GB"/>
        </w:rPr>
      </w:pPr>
      <w:r w:rsidRPr="008973A9">
        <w:rPr>
          <w:rFonts w:ascii="Arial" w:hAnsi="Arial" w:cs="Arial"/>
          <w:b/>
          <w:bCs/>
          <w:lang w:val="en-GB"/>
        </w:rPr>
        <w:t>What alternative treatments are available?</w:t>
      </w:r>
    </w:p>
    <w:p w14:paraId="0DA9895B" w14:textId="77777777" w:rsidR="00E858B6" w:rsidRPr="008973A9" w:rsidRDefault="00E858B6" w:rsidP="00E858B6">
      <w:pPr>
        <w:jc w:val="left"/>
        <w:rPr>
          <w:rFonts w:ascii="Arial" w:hAnsi="Arial" w:cs="Arial"/>
          <w:lang w:val="en-GB"/>
        </w:rPr>
      </w:pPr>
      <w:r w:rsidRPr="008973A9">
        <w:rPr>
          <w:rFonts w:ascii="Arial" w:hAnsi="Arial" w:cs="Arial"/>
          <w:lang w:val="en-GB"/>
        </w:rPr>
        <w:t>Your taking part in this study is voluntary – you do not have to take part to be treated for your condition. There are no currently approved treatments for COVID-19. However, your study doctor will discuss with you any other investigational drugs or supportive treatments that may be available. They will also discuss their risks and benefits. If you decide not to take part in this study, it will not affect your ability to receive medical care.</w:t>
      </w:r>
    </w:p>
    <w:p w14:paraId="3C071B63" w14:textId="77777777" w:rsidR="00E858B6" w:rsidRPr="008973A9" w:rsidRDefault="00E858B6" w:rsidP="00E858B6">
      <w:pPr>
        <w:spacing w:after="0"/>
        <w:jc w:val="left"/>
        <w:rPr>
          <w:rFonts w:ascii="Arial" w:hAnsi="Arial" w:cs="Arial"/>
          <w:b/>
          <w:bCs/>
          <w:lang w:val="en-GB"/>
        </w:rPr>
      </w:pPr>
      <w:r w:rsidRPr="008973A9">
        <w:rPr>
          <w:rFonts w:ascii="Arial" w:hAnsi="Arial" w:cs="Arial"/>
          <w:b/>
          <w:bCs/>
          <w:lang w:val="en-GB"/>
        </w:rPr>
        <w:t>What happens when the research study stops?</w:t>
      </w:r>
    </w:p>
    <w:p w14:paraId="77B268B2" w14:textId="77777777" w:rsidR="00E858B6" w:rsidRPr="008973A9" w:rsidRDefault="00E858B6" w:rsidP="00E858B6">
      <w:pPr>
        <w:jc w:val="left"/>
        <w:rPr>
          <w:rFonts w:ascii="Arial" w:hAnsi="Arial" w:cs="Arial"/>
          <w:lang w:val="en-GB"/>
        </w:rPr>
      </w:pPr>
      <w:r w:rsidRPr="008973A9">
        <w:rPr>
          <w:rFonts w:ascii="Arial" w:hAnsi="Arial" w:cs="Arial"/>
          <w:lang w:val="en-GB"/>
        </w:rPr>
        <w:t>You will receive the study drug with standard of care, or just standard-of-care while taking part in this study. When you have finished taking part in this study, you will not continue to receive the study drug. The care you receive after the study has ended will be the usual care given to individuals recovering from COVID-19 according to their medical needs after recovery.</w:t>
      </w:r>
    </w:p>
    <w:p w14:paraId="12677CA9" w14:textId="77777777" w:rsidR="00E858B6" w:rsidRPr="008973A9" w:rsidRDefault="00E858B6" w:rsidP="00E858B6">
      <w:pPr>
        <w:jc w:val="left"/>
        <w:rPr>
          <w:rFonts w:ascii="Arial" w:hAnsi="Arial" w:cs="Arial"/>
          <w:bCs/>
          <w:lang w:val="en-GB"/>
        </w:rPr>
      </w:pPr>
      <w:r w:rsidRPr="008973A9">
        <w:rPr>
          <w:rFonts w:ascii="Arial" w:hAnsi="Arial" w:cs="Arial"/>
          <w:bCs/>
          <w:lang w:val="en-GB"/>
        </w:rPr>
        <w:t>If you have a reaction to the study drug, if you do not follow study team instructions, or if it is decided that it is safer for you not to participate in the study, then your participation may be stopped at any time by the study doctor or Sponsor without your consent.</w:t>
      </w:r>
    </w:p>
    <w:p w14:paraId="27262CF2" w14:textId="77777777" w:rsidR="00E858B6" w:rsidRPr="008973A9" w:rsidRDefault="00E858B6" w:rsidP="00E858B6">
      <w:pPr>
        <w:jc w:val="left"/>
        <w:rPr>
          <w:rFonts w:ascii="Arial" w:hAnsi="Arial" w:cs="Arial"/>
          <w:lang w:val="en-GB"/>
        </w:rPr>
      </w:pPr>
      <w:r w:rsidRPr="008973A9">
        <w:rPr>
          <w:rFonts w:ascii="Arial" w:hAnsi="Arial" w:cs="Arial"/>
          <w:lang w:val="en-GB"/>
        </w:rPr>
        <w:t>If the study is stopped, you will be told and your study doctor will make arrangements for the continuation of your care.</w:t>
      </w:r>
    </w:p>
    <w:p w14:paraId="494A9E06" w14:textId="77777777" w:rsidR="0010533C" w:rsidRDefault="0010533C" w:rsidP="00AA40D9">
      <w:pPr>
        <w:spacing w:after="0"/>
        <w:jc w:val="left"/>
        <w:rPr>
          <w:rFonts w:ascii="Arial" w:hAnsi="Arial" w:cs="Arial"/>
          <w:b/>
          <w:lang w:val="en-GB"/>
        </w:rPr>
      </w:pPr>
    </w:p>
    <w:p w14:paraId="6C03EE93" w14:textId="3959E8F4" w:rsidR="00657024" w:rsidRDefault="006862EE" w:rsidP="00AA40D9">
      <w:pPr>
        <w:spacing w:after="0"/>
        <w:jc w:val="left"/>
        <w:rPr>
          <w:rFonts w:ascii="Arial" w:hAnsi="Arial" w:cs="Arial"/>
          <w:b/>
          <w:lang w:val="en-GB"/>
        </w:rPr>
      </w:pPr>
      <w:r>
        <w:rPr>
          <w:rFonts w:ascii="Arial" w:hAnsi="Arial" w:cs="Arial"/>
          <w:b/>
          <w:lang w:val="en-GB"/>
        </w:rPr>
        <w:t>What else do I need to know?</w:t>
      </w:r>
    </w:p>
    <w:p w14:paraId="2D7E15CD" w14:textId="59B4E599" w:rsidR="00607F0B" w:rsidRPr="001417EE" w:rsidRDefault="00BB5B2C" w:rsidP="00AA40D9">
      <w:pPr>
        <w:pStyle w:val="ListParagraph"/>
        <w:numPr>
          <w:ilvl w:val="0"/>
          <w:numId w:val="4"/>
        </w:numPr>
        <w:spacing w:after="0"/>
        <w:contextualSpacing w:val="0"/>
        <w:rPr>
          <w:rFonts w:ascii="Arial" w:hAnsi="Arial" w:cs="Arial"/>
          <w:lang w:val="en-GB"/>
        </w:rPr>
      </w:pPr>
      <w:r w:rsidRPr="001417EE">
        <w:rPr>
          <w:rFonts w:ascii="Arial" w:hAnsi="Arial" w:cs="Arial"/>
          <w:bCs/>
        </w:rPr>
        <w:t>You do not have to take part in this study. Taking part in the study is completely voluntary and if you do decide to be involved, you can choose to withdraw at any time for any reason without it affecting your medical care and legal rights</w:t>
      </w:r>
      <w:r w:rsidR="00607F0B" w:rsidRPr="00607F0B">
        <w:rPr>
          <w:rFonts w:ascii="Arial" w:hAnsi="Arial" w:cs="Arial"/>
          <w:bCs/>
        </w:rPr>
        <w:t>.</w:t>
      </w:r>
    </w:p>
    <w:p w14:paraId="267CD0D6" w14:textId="0BD8F9A0" w:rsidR="00607F0B" w:rsidRPr="001417EE" w:rsidRDefault="004644F7" w:rsidP="00AA40D9">
      <w:pPr>
        <w:pStyle w:val="ListParagraph"/>
        <w:numPr>
          <w:ilvl w:val="0"/>
          <w:numId w:val="4"/>
        </w:numPr>
        <w:spacing w:after="0"/>
        <w:contextualSpacing w:val="0"/>
        <w:rPr>
          <w:rFonts w:ascii="Arial" w:hAnsi="Arial" w:cs="Arial"/>
          <w:bCs/>
          <w:iCs/>
        </w:rPr>
      </w:pPr>
      <w:r w:rsidRPr="001417EE">
        <w:rPr>
          <w:rFonts w:ascii="Arial" w:hAnsi="Arial" w:cs="Arial"/>
          <w:bCs/>
          <w:iCs/>
        </w:rPr>
        <w:t>If information becomes available that could change your decision to be in this study, you will be told immediately. You can always decide whether or not to continue being in this study and will be free to withdraw at any time without giving a reason.</w:t>
      </w:r>
    </w:p>
    <w:p w14:paraId="0121EF51" w14:textId="710A477D" w:rsidR="004644F7" w:rsidRPr="002A6418" w:rsidRDefault="002C4431" w:rsidP="00AA40D9">
      <w:pPr>
        <w:pStyle w:val="ListParagraph"/>
        <w:numPr>
          <w:ilvl w:val="0"/>
          <w:numId w:val="4"/>
        </w:numPr>
        <w:spacing w:after="0"/>
        <w:contextualSpacing w:val="0"/>
        <w:rPr>
          <w:rFonts w:ascii="Arial" w:hAnsi="Arial" w:cs="Arial"/>
          <w:bCs/>
          <w:iCs/>
        </w:rPr>
      </w:pPr>
      <w:r w:rsidRPr="001417EE">
        <w:rPr>
          <w:rFonts w:ascii="Arial" w:hAnsi="Arial" w:cs="Arial"/>
          <w:bCs/>
          <w:lang w:val="en-GB"/>
        </w:rPr>
        <w:t>The study Sponsor is responsible for looking after your information and using it properly. All information will be treated confidentially.</w:t>
      </w:r>
    </w:p>
    <w:p w14:paraId="32657DB2" w14:textId="101D9B05" w:rsidR="002A6418" w:rsidRPr="001417EE" w:rsidRDefault="002A6418" w:rsidP="00DB1F6E">
      <w:pPr>
        <w:pStyle w:val="ListParagraph"/>
        <w:numPr>
          <w:ilvl w:val="0"/>
          <w:numId w:val="4"/>
        </w:numPr>
        <w:rPr>
          <w:rFonts w:ascii="Arial" w:hAnsi="Arial" w:cs="Arial"/>
          <w:bCs/>
          <w:iCs/>
        </w:rPr>
      </w:pPr>
      <w:r w:rsidRPr="002A6418">
        <w:rPr>
          <w:rFonts w:ascii="Arial" w:hAnsi="Arial" w:cs="Arial"/>
          <w:bCs/>
          <w:iCs/>
          <w:lang w:val="en-GB"/>
        </w:rPr>
        <w:t>If you require any further information about the trial or your rights as a trial participant, please contact, the study doctor or research team on XXXX.</w:t>
      </w:r>
    </w:p>
    <w:p w14:paraId="241E6F39" w14:textId="77777777" w:rsidR="00E858B6" w:rsidRDefault="003A4D4C" w:rsidP="00AA40D9">
      <w:pPr>
        <w:rPr>
          <w:rFonts w:ascii="Arial" w:hAnsi="Arial" w:cs="Arial"/>
          <w:b/>
          <w:bCs/>
          <w:lang w:val="en-GB"/>
        </w:rPr>
      </w:pPr>
      <w:r w:rsidRPr="001417EE">
        <w:rPr>
          <w:rFonts w:ascii="Arial" w:hAnsi="Arial" w:cs="Arial"/>
          <w:b/>
          <w:bCs/>
          <w:lang w:val="en-GB"/>
        </w:rPr>
        <w:lastRenderedPageBreak/>
        <w:t xml:space="preserve">Please do not hesitate to ask the study team any questions you may have about the study at any time. </w:t>
      </w:r>
      <w:r w:rsidR="00E858B6">
        <w:rPr>
          <w:rFonts w:ascii="Arial" w:hAnsi="Arial" w:cs="Arial"/>
          <w:b/>
          <w:bCs/>
          <w:lang w:val="en-GB"/>
        </w:rPr>
        <w:t>You will be given the Main Participant Information Sheet to review for further, detailed information.</w:t>
      </w:r>
    </w:p>
    <w:p w14:paraId="00952EE5" w14:textId="06527350" w:rsidR="00AA40D9" w:rsidRDefault="003A4D4C" w:rsidP="00AA40D9">
      <w:pPr>
        <w:rPr>
          <w:rFonts w:ascii="Arial" w:hAnsi="Arial" w:cs="Arial"/>
          <w:b/>
          <w:bCs/>
          <w:lang w:val="en-GB"/>
        </w:rPr>
      </w:pPr>
      <w:r w:rsidRPr="001417EE">
        <w:rPr>
          <w:rFonts w:ascii="Arial" w:hAnsi="Arial" w:cs="Arial"/>
          <w:b/>
          <w:bCs/>
          <w:lang w:val="en-GB"/>
        </w:rPr>
        <w:t xml:space="preserve">If you would like to take part in this study, you will need to sign the </w:t>
      </w:r>
      <w:r w:rsidR="002A6418">
        <w:rPr>
          <w:rFonts w:ascii="Arial" w:hAnsi="Arial" w:cs="Arial"/>
          <w:b/>
          <w:bCs/>
          <w:lang w:val="en-GB"/>
        </w:rPr>
        <w:t>c</w:t>
      </w:r>
      <w:r w:rsidRPr="001417EE">
        <w:rPr>
          <w:rFonts w:ascii="Arial" w:hAnsi="Arial" w:cs="Arial"/>
          <w:b/>
          <w:bCs/>
          <w:lang w:val="en-GB"/>
        </w:rPr>
        <w:t xml:space="preserve">onsent </w:t>
      </w:r>
      <w:r w:rsidR="002A6418">
        <w:rPr>
          <w:rFonts w:ascii="Arial" w:hAnsi="Arial" w:cs="Arial"/>
          <w:b/>
          <w:bCs/>
          <w:lang w:val="en-GB"/>
        </w:rPr>
        <w:t>f</w:t>
      </w:r>
      <w:r w:rsidRPr="001417EE">
        <w:rPr>
          <w:rFonts w:ascii="Arial" w:hAnsi="Arial" w:cs="Arial"/>
          <w:b/>
          <w:bCs/>
          <w:lang w:val="en-GB"/>
        </w:rPr>
        <w:t>orm</w:t>
      </w:r>
      <w:r w:rsidRPr="00320AE5">
        <w:rPr>
          <w:rFonts w:ascii="Arial" w:hAnsi="Arial" w:cs="Arial"/>
          <w:b/>
          <w:bCs/>
          <w:lang w:val="en-GB"/>
        </w:rPr>
        <w:t>.</w:t>
      </w:r>
    </w:p>
    <w:p w14:paraId="1F9D7165" w14:textId="77777777" w:rsidR="00C736BE" w:rsidRPr="00C736BE" w:rsidRDefault="00C736BE" w:rsidP="00AA40D9">
      <w:pPr>
        <w:rPr>
          <w:lang w:val="en-GB"/>
        </w:rPr>
      </w:pPr>
    </w:p>
    <w:sectPr w:rsidR="00C736BE" w:rsidRPr="00C736BE" w:rsidSect="004E6FFE">
      <w:footerReference w:type="default" r:id="rId10"/>
      <w:type w:val="continuous"/>
      <w:pgSz w:w="12240" w:h="15840"/>
      <w:pgMar w:top="1417" w:right="1417" w:bottom="1134"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5716E" w14:textId="77777777" w:rsidR="00F60720" w:rsidRDefault="00F60720" w:rsidP="00C82E5A">
      <w:r>
        <w:separator/>
      </w:r>
    </w:p>
  </w:endnote>
  <w:endnote w:type="continuationSeparator" w:id="0">
    <w:p w14:paraId="306BA9E5" w14:textId="77777777" w:rsidR="00F60720" w:rsidRDefault="00F60720" w:rsidP="00C8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Sylfaen"/>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6073615"/>
      <w:docPartObj>
        <w:docPartGallery w:val="Page Numbers (Bottom of Page)"/>
        <w:docPartUnique/>
      </w:docPartObj>
    </w:sdtPr>
    <w:sdtEndPr/>
    <w:sdtContent>
      <w:sdt>
        <w:sdtPr>
          <w:id w:val="615101579"/>
          <w:docPartObj>
            <w:docPartGallery w:val="Page Numbers (Top of Page)"/>
            <w:docPartUnique/>
          </w:docPartObj>
        </w:sdtPr>
        <w:sdtEndPr/>
        <w:sdtContent>
          <w:p w14:paraId="621BBCC2" w14:textId="77777777" w:rsidR="004E6FFE" w:rsidRDefault="004E6FFE" w:rsidP="001417EE">
            <w:pPr>
              <w:pStyle w:val="Footer"/>
              <w:spacing w:after="0"/>
            </w:pPr>
          </w:p>
          <w:p w14:paraId="657B4224" w14:textId="1B275A1D" w:rsidR="00CC6C06" w:rsidRPr="001417EE" w:rsidRDefault="00CC6C06" w:rsidP="001417EE">
            <w:pPr>
              <w:pStyle w:val="Footer"/>
              <w:spacing w:after="0"/>
              <w:rPr>
                <w:rFonts w:ascii="Arial" w:hAnsi="Arial" w:cs="Arial"/>
                <w:sz w:val="18"/>
                <w:szCs w:val="18"/>
              </w:rPr>
            </w:pPr>
            <w:r w:rsidRPr="001417EE">
              <w:rPr>
                <w:rFonts w:ascii="Arial" w:hAnsi="Arial" w:cs="Arial"/>
                <w:sz w:val="18"/>
                <w:szCs w:val="18"/>
              </w:rPr>
              <w:t xml:space="preserve">Summary </w:t>
            </w:r>
            <w:r w:rsidR="007D0D42">
              <w:rPr>
                <w:rFonts w:ascii="Arial" w:hAnsi="Arial" w:cs="Arial"/>
                <w:sz w:val="18"/>
                <w:szCs w:val="18"/>
              </w:rPr>
              <w:t>Participant</w:t>
            </w:r>
            <w:r w:rsidR="006F1B51" w:rsidRPr="001417EE">
              <w:rPr>
                <w:rFonts w:ascii="Arial" w:hAnsi="Arial" w:cs="Arial"/>
                <w:sz w:val="18"/>
                <w:szCs w:val="18"/>
              </w:rPr>
              <w:t xml:space="preserve"> </w:t>
            </w:r>
            <w:r w:rsidRPr="001417EE">
              <w:rPr>
                <w:rFonts w:ascii="Arial" w:hAnsi="Arial" w:cs="Arial"/>
                <w:sz w:val="18"/>
                <w:szCs w:val="18"/>
              </w:rPr>
              <w:t xml:space="preserve">Information Sheet Version </w:t>
            </w:r>
            <w:r w:rsidR="00C13D3F">
              <w:rPr>
                <w:rFonts w:ascii="Arial" w:hAnsi="Arial" w:cs="Arial"/>
                <w:sz w:val="18"/>
                <w:szCs w:val="18"/>
              </w:rPr>
              <w:t>2</w:t>
            </w:r>
            <w:r w:rsidRPr="001417EE">
              <w:rPr>
                <w:rFonts w:ascii="Arial" w:hAnsi="Arial" w:cs="Arial"/>
                <w:sz w:val="18"/>
                <w:szCs w:val="18"/>
              </w:rPr>
              <w:t>.</w:t>
            </w:r>
            <w:r w:rsidR="00422C62">
              <w:rPr>
                <w:rFonts w:ascii="Arial" w:hAnsi="Arial" w:cs="Arial"/>
                <w:sz w:val="18"/>
                <w:szCs w:val="18"/>
              </w:rPr>
              <w:t>2</w:t>
            </w:r>
            <w:r w:rsidRPr="001417EE">
              <w:rPr>
                <w:rFonts w:ascii="Arial" w:hAnsi="Arial" w:cs="Arial"/>
                <w:sz w:val="18"/>
                <w:szCs w:val="18"/>
              </w:rPr>
              <w:t xml:space="preserve"> dated </w:t>
            </w:r>
            <w:r w:rsidR="00422C62">
              <w:rPr>
                <w:rFonts w:ascii="Arial" w:hAnsi="Arial" w:cs="Arial"/>
                <w:sz w:val="18"/>
                <w:szCs w:val="18"/>
              </w:rPr>
              <w:t>29</w:t>
            </w:r>
            <w:r w:rsidR="00C13D3F">
              <w:rPr>
                <w:rFonts w:ascii="Arial" w:hAnsi="Arial" w:cs="Arial"/>
                <w:sz w:val="18"/>
                <w:szCs w:val="18"/>
              </w:rPr>
              <w:t xml:space="preserve"> June</w:t>
            </w:r>
            <w:r w:rsidR="005F375B">
              <w:rPr>
                <w:rFonts w:ascii="Arial" w:hAnsi="Arial" w:cs="Arial"/>
                <w:sz w:val="18"/>
                <w:szCs w:val="18"/>
              </w:rPr>
              <w:t xml:space="preserve"> 2020</w:t>
            </w:r>
          </w:p>
          <w:p w14:paraId="44A542F5" w14:textId="383594FC" w:rsidR="00CC6C06" w:rsidRPr="00925D67" w:rsidRDefault="00CC6C06" w:rsidP="001417EE">
            <w:pPr>
              <w:spacing w:after="0"/>
              <w:rPr>
                <w:rFonts w:ascii="Arial" w:hAnsi="Arial" w:cs="Arial"/>
                <w:sz w:val="18"/>
                <w:szCs w:val="18"/>
              </w:rPr>
            </w:pPr>
            <w:r w:rsidRPr="004B7928">
              <w:rPr>
                <w:rFonts w:ascii="Arial" w:hAnsi="Arial" w:cs="Arial"/>
                <w:sz w:val="18"/>
                <w:szCs w:val="18"/>
              </w:rPr>
              <w:t xml:space="preserve">Protocol </w:t>
            </w:r>
            <w:r w:rsidRPr="00925D67">
              <w:rPr>
                <w:rFonts w:ascii="Arial" w:hAnsi="Arial" w:cs="Arial"/>
                <w:sz w:val="18"/>
                <w:szCs w:val="18"/>
              </w:rPr>
              <w:t>ACCORD-2-</w:t>
            </w:r>
            <w:r w:rsidR="008532D6">
              <w:rPr>
                <w:rFonts w:ascii="Arial" w:hAnsi="Arial" w:cs="Arial"/>
                <w:sz w:val="18"/>
                <w:szCs w:val="18"/>
              </w:rPr>
              <w:t>006</w:t>
            </w:r>
            <w:r w:rsidRPr="00925D67">
              <w:rPr>
                <w:rFonts w:ascii="Arial" w:hAnsi="Arial" w:cs="Arial"/>
                <w:sz w:val="18"/>
                <w:szCs w:val="18"/>
              </w:rPr>
              <w:t xml:space="preserve">, </w:t>
            </w:r>
            <w:r w:rsidR="008532D6">
              <w:rPr>
                <w:rFonts w:ascii="Arial" w:hAnsi="Arial" w:cs="Arial"/>
                <w:sz w:val="18"/>
                <w:szCs w:val="18"/>
              </w:rPr>
              <w:t>zil</w:t>
            </w:r>
            <w:r w:rsidR="005F375B">
              <w:rPr>
                <w:rFonts w:ascii="Arial" w:hAnsi="Arial" w:cs="Arial"/>
                <w:sz w:val="18"/>
                <w:szCs w:val="18"/>
              </w:rPr>
              <w:t>ucoplan</w:t>
            </w:r>
          </w:p>
          <w:p w14:paraId="4D24D07F" w14:textId="1D69174F" w:rsidR="00C82E5A" w:rsidRDefault="00CC6C06" w:rsidP="001417EE">
            <w:r w:rsidRPr="00925D67">
              <w:rPr>
                <w:rFonts w:ascii="Arial" w:hAnsi="Arial" w:cs="Arial"/>
                <w:sz w:val="18"/>
                <w:szCs w:val="18"/>
              </w:rPr>
              <w:t>IRAS Number:</w:t>
            </w:r>
            <w:r w:rsidR="002308E4" w:rsidRPr="002308E4">
              <w:t xml:space="preserve"> </w:t>
            </w:r>
            <w:r w:rsidR="002308E4" w:rsidRPr="002308E4">
              <w:rPr>
                <w:rFonts w:ascii="Arial" w:hAnsi="Arial" w:cs="Arial"/>
                <w:sz w:val="18"/>
                <w:szCs w:val="18"/>
              </w:rPr>
              <w:t>282769</w:t>
            </w:r>
            <w:r w:rsidR="00261373">
              <w:rPr>
                <w:rFonts w:ascii="Arial" w:hAnsi="Arial" w:cs="Arial"/>
                <w:sz w:val="18"/>
                <w:szCs w:val="18"/>
              </w:rPr>
              <w:tab/>
            </w:r>
            <w:r w:rsidR="00261373">
              <w:rPr>
                <w:rFonts w:ascii="Arial" w:hAnsi="Arial" w:cs="Arial"/>
                <w:sz w:val="18"/>
                <w:szCs w:val="18"/>
              </w:rPr>
              <w:tab/>
            </w:r>
            <w:r w:rsidR="00261373">
              <w:rPr>
                <w:rFonts w:ascii="Arial" w:hAnsi="Arial" w:cs="Arial"/>
                <w:sz w:val="18"/>
                <w:szCs w:val="18"/>
              </w:rPr>
              <w:tab/>
            </w:r>
            <w:r w:rsidR="00261373">
              <w:rPr>
                <w:rFonts w:ascii="Arial" w:hAnsi="Arial" w:cs="Arial"/>
                <w:sz w:val="18"/>
                <w:szCs w:val="18"/>
              </w:rPr>
              <w:tab/>
            </w:r>
            <w:r w:rsidR="00261373">
              <w:rPr>
                <w:rFonts w:ascii="Arial" w:hAnsi="Arial" w:cs="Arial"/>
                <w:sz w:val="18"/>
                <w:szCs w:val="18"/>
              </w:rPr>
              <w:tab/>
            </w:r>
            <w:r w:rsidR="00261373">
              <w:rPr>
                <w:rFonts w:ascii="Arial" w:hAnsi="Arial" w:cs="Arial"/>
                <w:sz w:val="18"/>
                <w:szCs w:val="18"/>
              </w:rPr>
              <w:tab/>
            </w:r>
            <w:r w:rsidR="00261373">
              <w:rPr>
                <w:rFonts w:ascii="Arial" w:hAnsi="Arial" w:cs="Arial"/>
                <w:sz w:val="18"/>
                <w:szCs w:val="18"/>
              </w:rPr>
              <w:tab/>
            </w:r>
            <w:r w:rsidR="00261373">
              <w:rPr>
                <w:rFonts w:ascii="Arial" w:hAnsi="Arial" w:cs="Arial"/>
                <w:sz w:val="18"/>
                <w:szCs w:val="18"/>
              </w:rPr>
              <w:tab/>
            </w:r>
            <w:r w:rsidR="00261373">
              <w:rPr>
                <w:rFonts w:ascii="Arial" w:hAnsi="Arial" w:cs="Arial"/>
                <w:sz w:val="18"/>
                <w:szCs w:val="18"/>
              </w:rPr>
              <w:tab/>
              <w:t xml:space="preserve">        </w:t>
            </w:r>
            <w:r w:rsidR="002473CF">
              <w:t xml:space="preserve">Page </w:t>
            </w:r>
            <w:r w:rsidR="002473CF">
              <w:rPr>
                <w:sz w:val="24"/>
                <w:szCs w:val="24"/>
              </w:rPr>
              <w:fldChar w:fldCharType="begin"/>
            </w:r>
            <w:r w:rsidR="002473CF">
              <w:instrText xml:space="preserve"> PAGE </w:instrText>
            </w:r>
            <w:r w:rsidR="002473CF">
              <w:rPr>
                <w:sz w:val="24"/>
                <w:szCs w:val="24"/>
              </w:rPr>
              <w:fldChar w:fldCharType="separate"/>
            </w:r>
            <w:r w:rsidR="002473CF">
              <w:rPr>
                <w:noProof/>
              </w:rPr>
              <w:t>2</w:t>
            </w:r>
            <w:r w:rsidR="002473CF">
              <w:rPr>
                <w:sz w:val="24"/>
                <w:szCs w:val="24"/>
              </w:rPr>
              <w:fldChar w:fldCharType="end"/>
            </w:r>
            <w:r w:rsidR="002473CF">
              <w:t xml:space="preserve"> of</w:t>
            </w:r>
            <w:r w:rsidR="00261373">
              <w:t xml:space="preserve"> </w:t>
            </w:r>
            <w:r w:rsidR="005728ED">
              <w:fldChar w:fldCharType="begin"/>
            </w:r>
            <w:r w:rsidR="005728ED">
              <w:instrText xml:space="preserve"> NUMPAGES  </w:instrText>
            </w:r>
            <w:r w:rsidR="005728ED">
              <w:fldChar w:fldCharType="separate"/>
            </w:r>
            <w:r w:rsidR="002473CF">
              <w:rPr>
                <w:noProof/>
              </w:rPr>
              <w:t>2</w:t>
            </w:r>
            <w:r w:rsidR="005728ED">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EC3370" w14:textId="77777777" w:rsidR="00F60720" w:rsidRDefault="00F60720" w:rsidP="00C82E5A">
      <w:r>
        <w:separator/>
      </w:r>
    </w:p>
  </w:footnote>
  <w:footnote w:type="continuationSeparator" w:id="0">
    <w:p w14:paraId="6B48D187" w14:textId="77777777" w:rsidR="00F60720" w:rsidRDefault="00F60720" w:rsidP="00C82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706E0"/>
    <w:multiLevelType w:val="hybridMultilevel"/>
    <w:tmpl w:val="CD00FE0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D073C42"/>
    <w:multiLevelType w:val="hybridMultilevel"/>
    <w:tmpl w:val="EB6877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6F00AF"/>
    <w:multiLevelType w:val="hybridMultilevel"/>
    <w:tmpl w:val="B0A08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A9E333E"/>
    <w:multiLevelType w:val="hybridMultilevel"/>
    <w:tmpl w:val="04A6C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AC91DCF"/>
    <w:multiLevelType w:val="hybridMultilevel"/>
    <w:tmpl w:val="AB58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1408F5"/>
    <w:multiLevelType w:val="hybridMultilevel"/>
    <w:tmpl w:val="C41E3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816746"/>
    <w:multiLevelType w:val="hybridMultilevel"/>
    <w:tmpl w:val="69C66BA2"/>
    <w:lvl w:ilvl="0" w:tplc="67104232">
      <w:numFmt w:val="bullet"/>
      <w:lvlText w:val="-"/>
      <w:lvlJc w:val="left"/>
      <w:pPr>
        <w:ind w:left="360" w:hanging="360"/>
      </w:pPr>
      <w:rPr>
        <w:rFonts w:ascii="Arial" w:eastAsia="Times New Roman" w:hAnsi="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7" w15:restartNumberingAfterBreak="0">
    <w:nsid w:val="38EB4666"/>
    <w:multiLevelType w:val="hybridMultilevel"/>
    <w:tmpl w:val="F522C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019E1"/>
    <w:multiLevelType w:val="hybridMultilevel"/>
    <w:tmpl w:val="151A0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8F2F4A"/>
    <w:multiLevelType w:val="hybridMultilevel"/>
    <w:tmpl w:val="DD50F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4413A"/>
    <w:multiLevelType w:val="hybridMultilevel"/>
    <w:tmpl w:val="3B9A07A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1" w15:restartNumberingAfterBreak="0">
    <w:nsid w:val="49A757F8"/>
    <w:multiLevelType w:val="hybridMultilevel"/>
    <w:tmpl w:val="2D5683C0"/>
    <w:lvl w:ilvl="0" w:tplc="EAA2D6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770A28"/>
    <w:multiLevelType w:val="hybridMultilevel"/>
    <w:tmpl w:val="A0C40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504E51"/>
    <w:multiLevelType w:val="hybridMultilevel"/>
    <w:tmpl w:val="1CD80B3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597103AD"/>
    <w:multiLevelType w:val="hybridMultilevel"/>
    <w:tmpl w:val="4FCA8B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79149F"/>
    <w:multiLevelType w:val="hybridMultilevel"/>
    <w:tmpl w:val="B8F29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8917D6"/>
    <w:multiLevelType w:val="hybridMultilevel"/>
    <w:tmpl w:val="3AEA9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91459C"/>
    <w:multiLevelType w:val="hybridMultilevel"/>
    <w:tmpl w:val="4840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7203A"/>
    <w:multiLevelType w:val="hybridMultilevel"/>
    <w:tmpl w:val="971EC47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63B3062A"/>
    <w:multiLevelType w:val="hybridMultilevel"/>
    <w:tmpl w:val="72384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69B1A97"/>
    <w:multiLevelType w:val="hybridMultilevel"/>
    <w:tmpl w:val="840E9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CB2819"/>
    <w:multiLevelType w:val="hybridMultilevel"/>
    <w:tmpl w:val="EC4CE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076F38"/>
    <w:multiLevelType w:val="hybridMultilevel"/>
    <w:tmpl w:val="FED85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C11D94"/>
    <w:multiLevelType w:val="hybridMultilevel"/>
    <w:tmpl w:val="BC06B43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8227A4D"/>
    <w:multiLevelType w:val="hybridMultilevel"/>
    <w:tmpl w:val="38580E68"/>
    <w:lvl w:ilvl="0" w:tplc="FFFFFFFF">
      <w:start w:val="1"/>
      <w:numFmt w:val="bullet"/>
      <w:lvlText w:val=""/>
      <w:lvlJc w:val="left"/>
      <w:pPr>
        <w:tabs>
          <w:tab w:val="num" w:pos="283"/>
        </w:tabs>
        <w:ind w:left="283" w:hanging="283"/>
      </w:pPr>
      <w:rPr>
        <w:rFonts w:ascii="Symbol" w:hAnsi="Symbol" w:cs="Symbol" w:hint="default"/>
      </w:rPr>
    </w:lvl>
    <w:lvl w:ilvl="1" w:tplc="FFFFFFFF">
      <w:start w:val="1"/>
      <w:numFmt w:val="bullet"/>
      <w:lvlText w:val="o"/>
      <w:lvlJc w:val="left"/>
      <w:pPr>
        <w:tabs>
          <w:tab w:val="num" w:pos="1043"/>
        </w:tabs>
        <w:ind w:left="1043" w:hanging="360"/>
      </w:pPr>
      <w:rPr>
        <w:rFonts w:ascii="Courier New" w:hAnsi="Courier New" w:cs="Courier New" w:hint="default"/>
      </w:rPr>
    </w:lvl>
    <w:lvl w:ilvl="2" w:tplc="FFFFFFFF">
      <w:start w:val="1"/>
      <w:numFmt w:val="bullet"/>
      <w:lvlText w:val=""/>
      <w:lvlJc w:val="left"/>
      <w:pPr>
        <w:tabs>
          <w:tab w:val="num" w:pos="1763"/>
        </w:tabs>
        <w:ind w:left="1763" w:hanging="360"/>
      </w:pPr>
      <w:rPr>
        <w:rFonts w:ascii="Wingdings" w:hAnsi="Wingdings" w:cs="Wingdings" w:hint="default"/>
      </w:rPr>
    </w:lvl>
    <w:lvl w:ilvl="3" w:tplc="FFFFFFFF">
      <w:start w:val="1"/>
      <w:numFmt w:val="bullet"/>
      <w:lvlText w:val=""/>
      <w:lvlJc w:val="left"/>
      <w:pPr>
        <w:tabs>
          <w:tab w:val="num" w:pos="2483"/>
        </w:tabs>
        <w:ind w:left="2483" w:hanging="360"/>
      </w:pPr>
      <w:rPr>
        <w:rFonts w:ascii="Symbol" w:hAnsi="Symbol" w:cs="Symbol" w:hint="default"/>
      </w:rPr>
    </w:lvl>
    <w:lvl w:ilvl="4" w:tplc="FFFFFFFF">
      <w:start w:val="1"/>
      <w:numFmt w:val="bullet"/>
      <w:lvlText w:val="o"/>
      <w:lvlJc w:val="left"/>
      <w:pPr>
        <w:tabs>
          <w:tab w:val="num" w:pos="3203"/>
        </w:tabs>
        <w:ind w:left="3203" w:hanging="360"/>
      </w:pPr>
      <w:rPr>
        <w:rFonts w:ascii="Courier New" w:hAnsi="Courier New" w:cs="Courier New" w:hint="default"/>
      </w:rPr>
    </w:lvl>
    <w:lvl w:ilvl="5" w:tplc="FFFFFFFF">
      <w:start w:val="1"/>
      <w:numFmt w:val="bullet"/>
      <w:lvlText w:val=""/>
      <w:lvlJc w:val="left"/>
      <w:pPr>
        <w:tabs>
          <w:tab w:val="num" w:pos="3923"/>
        </w:tabs>
        <w:ind w:left="3923" w:hanging="360"/>
      </w:pPr>
      <w:rPr>
        <w:rFonts w:ascii="Wingdings" w:hAnsi="Wingdings" w:cs="Wingdings" w:hint="default"/>
      </w:rPr>
    </w:lvl>
    <w:lvl w:ilvl="6" w:tplc="FFFFFFFF">
      <w:start w:val="1"/>
      <w:numFmt w:val="bullet"/>
      <w:lvlText w:val=""/>
      <w:lvlJc w:val="left"/>
      <w:pPr>
        <w:tabs>
          <w:tab w:val="num" w:pos="4643"/>
        </w:tabs>
        <w:ind w:left="4643" w:hanging="360"/>
      </w:pPr>
      <w:rPr>
        <w:rFonts w:ascii="Symbol" w:hAnsi="Symbol" w:cs="Symbol" w:hint="default"/>
      </w:rPr>
    </w:lvl>
    <w:lvl w:ilvl="7" w:tplc="FFFFFFFF">
      <w:start w:val="1"/>
      <w:numFmt w:val="bullet"/>
      <w:lvlText w:val="o"/>
      <w:lvlJc w:val="left"/>
      <w:pPr>
        <w:tabs>
          <w:tab w:val="num" w:pos="5363"/>
        </w:tabs>
        <w:ind w:left="5363" w:hanging="360"/>
      </w:pPr>
      <w:rPr>
        <w:rFonts w:ascii="Courier New" w:hAnsi="Courier New" w:cs="Courier New" w:hint="default"/>
      </w:rPr>
    </w:lvl>
    <w:lvl w:ilvl="8" w:tplc="FFFFFFFF">
      <w:start w:val="1"/>
      <w:numFmt w:val="bullet"/>
      <w:lvlText w:val=""/>
      <w:lvlJc w:val="left"/>
      <w:pPr>
        <w:tabs>
          <w:tab w:val="num" w:pos="6083"/>
        </w:tabs>
        <w:ind w:left="6083" w:hanging="360"/>
      </w:pPr>
      <w:rPr>
        <w:rFonts w:ascii="Wingdings" w:hAnsi="Wingdings" w:cs="Wingdings" w:hint="default"/>
      </w:rPr>
    </w:lvl>
  </w:abstractNum>
  <w:num w:numId="1">
    <w:abstractNumId w:val="1"/>
  </w:num>
  <w:num w:numId="2">
    <w:abstractNumId w:val="11"/>
  </w:num>
  <w:num w:numId="3">
    <w:abstractNumId w:val="12"/>
  </w:num>
  <w:num w:numId="4">
    <w:abstractNumId w:val="5"/>
  </w:num>
  <w:num w:numId="5">
    <w:abstractNumId w:val="0"/>
  </w:num>
  <w:num w:numId="6">
    <w:abstractNumId w:val="21"/>
  </w:num>
  <w:num w:numId="7">
    <w:abstractNumId w:val="10"/>
  </w:num>
  <w:num w:numId="8">
    <w:abstractNumId w:val="13"/>
  </w:num>
  <w:num w:numId="9">
    <w:abstractNumId w:val="20"/>
  </w:num>
  <w:num w:numId="10">
    <w:abstractNumId w:val="16"/>
  </w:num>
  <w:num w:numId="11">
    <w:abstractNumId w:val="8"/>
  </w:num>
  <w:num w:numId="12">
    <w:abstractNumId w:val="17"/>
  </w:num>
  <w:num w:numId="13">
    <w:abstractNumId w:val="2"/>
  </w:num>
  <w:num w:numId="14">
    <w:abstractNumId w:val="22"/>
  </w:num>
  <w:num w:numId="15">
    <w:abstractNumId w:val="24"/>
  </w:num>
  <w:num w:numId="16">
    <w:abstractNumId w:val="6"/>
  </w:num>
  <w:num w:numId="17">
    <w:abstractNumId w:val="9"/>
  </w:num>
  <w:num w:numId="18">
    <w:abstractNumId w:val="14"/>
  </w:num>
  <w:num w:numId="19">
    <w:abstractNumId w:val="19"/>
  </w:num>
  <w:num w:numId="20">
    <w:abstractNumId w:val="3"/>
  </w:num>
  <w:num w:numId="21">
    <w:abstractNumId w:val="4"/>
  </w:num>
  <w:num w:numId="22">
    <w:abstractNumId w:val="7"/>
  </w:num>
  <w:num w:numId="23">
    <w:abstractNumId w:val="23"/>
  </w:num>
  <w:num w:numId="24">
    <w:abstractNumId w:val="18"/>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4ED"/>
    <w:rsid w:val="000126BB"/>
    <w:rsid w:val="00036D0D"/>
    <w:rsid w:val="00044FE1"/>
    <w:rsid w:val="000452FB"/>
    <w:rsid w:val="00056F14"/>
    <w:rsid w:val="00060256"/>
    <w:rsid w:val="000643D5"/>
    <w:rsid w:val="0007656C"/>
    <w:rsid w:val="00076D4A"/>
    <w:rsid w:val="000A1D55"/>
    <w:rsid w:val="000A2E1F"/>
    <w:rsid w:val="000B2967"/>
    <w:rsid w:val="000C6A91"/>
    <w:rsid w:val="000E725E"/>
    <w:rsid w:val="000F192E"/>
    <w:rsid w:val="00101091"/>
    <w:rsid w:val="0010533C"/>
    <w:rsid w:val="00126B8B"/>
    <w:rsid w:val="001277B5"/>
    <w:rsid w:val="00137967"/>
    <w:rsid w:val="001417EE"/>
    <w:rsid w:val="001465B5"/>
    <w:rsid w:val="00175BAD"/>
    <w:rsid w:val="00184582"/>
    <w:rsid w:val="00185E7C"/>
    <w:rsid w:val="0018693A"/>
    <w:rsid w:val="001936A4"/>
    <w:rsid w:val="001B353C"/>
    <w:rsid w:val="001B6A42"/>
    <w:rsid w:val="00205D64"/>
    <w:rsid w:val="002131B8"/>
    <w:rsid w:val="0022425C"/>
    <w:rsid w:val="002308E4"/>
    <w:rsid w:val="0023561B"/>
    <w:rsid w:val="00235BC8"/>
    <w:rsid w:val="00236988"/>
    <w:rsid w:val="002434B5"/>
    <w:rsid w:val="002473CF"/>
    <w:rsid w:val="00261373"/>
    <w:rsid w:val="002824ED"/>
    <w:rsid w:val="0029445D"/>
    <w:rsid w:val="002A6418"/>
    <w:rsid w:val="002A7FE9"/>
    <w:rsid w:val="002B09A3"/>
    <w:rsid w:val="002B5475"/>
    <w:rsid w:val="002B6314"/>
    <w:rsid w:val="002C4431"/>
    <w:rsid w:val="00307846"/>
    <w:rsid w:val="00314B45"/>
    <w:rsid w:val="00320AE5"/>
    <w:rsid w:val="003239B1"/>
    <w:rsid w:val="00330138"/>
    <w:rsid w:val="003332CC"/>
    <w:rsid w:val="00333AA4"/>
    <w:rsid w:val="0033485A"/>
    <w:rsid w:val="00342C5F"/>
    <w:rsid w:val="00352CEA"/>
    <w:rsid w:val="00356DB8"/>
    <w:rsid w:val="00356ED3"/>
    <w:rsid w:val="003670C6"/>
    <w:rsid w:val="00386D4D"/>
    <w:rsid w:val="00395311"/>
    <w:rsid w:val="003A1852"/>
    <w:rsid w:val="003A308E"/>
    <w:rsid w:val="003A4D4C"/>
    <w:rsid w:val="003A51DF"/>
    <w:rsid w:val="003C2110"/>
    <w:rsid w:val="003C46B1"/>
    <w:rsid w:val="003D1666"/>
    <w:rsid w:val="003E4FF4"/>
    <w:rsid w:val="003F2660"/>
    <w:rsid w:val="00402C6E"/>
    <w:rsid w:val="00404882"/>
    <w:rsid w:val="004125FD"/>
    <w:rsid w:val="00415738"/>
    <w:rsid w:val="00417FDB"/>
    <w:rsid w:val="00422464"/>
    <w:rsid w:val="00422C62"/>
    <w:rsid w:val="00434C78"/>
    <w:rsid w:val="00445814"/>
    <w:rsid w:val="00452F1D"/>
    <w:rsid w:val="004534D0"/>
    <w:rsid w:val="004552F4"/>
    <w:rsid w:val="0045578F"/>
    <w:rsid w:val="004613BA"/>
    <w:rsid w:val="00462D82"/>
    <w:rsid w:val="004644F7"/>
    <w:rsid w:val="00465E98"/>
    <w:rsid w:val="00466205"/>
    <w:rsid w:val="00467DA4"/>
    <w:rsid w:val="004D074C"/>
    <w:rsid w:val="004D63A1"/>
    <w:rsid w:val="004D6FEF"/>
    <w:rsid w:val="004E6FFE"/>
    <w:rsid w:val="004F6170"/>
    <w:rsid w:val="00504B58"/>
    <w:rsid w:val="005068A0"/>
    <w:rsid w:val="005124A8"/>
    <w:rsid w:val="005308A4"/>
    <w:rsid w:val="00534147"/>
    <w:rsid w:val="005363E6"/>
    <w:rsid w:val="005728ED"/>
    <w:rsid w:val="00583E45"/>
    <w:rsid w:val="005B20FF"/>
    <w:rsid w:val="005E407C"/>
    <w:rsid w:val="005F375B"/>
    <w:rsid w:val="00607F0B"/>
    <w:rsid w:val="00610608"/>
    <w:rsid w:val="00657024"/>
    <w:rsid w:val="00673A69"/>
    <w:rsid w:val="00685539"/>
    <w:rsid w:val="006862EE"/>
    <w:rsid w:val="00693D5D"/>
    <w:rsid w:val="00696E39"/>
    <w:rsid w:val="006A2A3D"/>
    <w:rsid w:val="006E2F6C"/>
    <w:rsid w:val="006F1B51"/>
    <w:rsid w:val="006F49A3"/>
    <w:rsid w:val="00756B44"/>
    <w:rsid w:val="00757588"/>
    <w:rsid w:val="00760700"/>
    <w:rsid w:val="0076154B"/>
    <w:rsid w:val="00761FA7"/>
    <w:rsid w:val="007713AF"/>
    <w:rsid w:val="00776EF4"/>
    <w:rsid w:val="007A6D72"/>
    <w:rsid w:val="007B5DF4"/>
    <w:rsid w:val="007C259A"/>
    <w:rsid w:val="007C2678"/>
    <w:rsid w:val="007C2FF9"/>
    <w:rsid w:val="007D0D42"/>
    <w:rsid w:val="007D31FE"/>
    <w:rsid w:val="007E17E3"/>
    <w:rsid w:val="007E7CFE"/>
    <w:rsid w:val="007F347E"/>
    <w:rsid w:val="00802C1A"/>
    <w:rsid w:val="00821442"/>
    <w:rsid w:val="00833690"/>
    <w:rsid w:val="00851164"/>
    <w:rsid w:val="008532D6"/>
    <w:rsid w:val="00857DE2"/>
    <w:rsid w:val="00861C76"/>
    <w:rsid w:val="00880549"/>
    <w:rsid w:val="008821EA"/>
    <w:rsid w:val="008A6313"/>
    <w:rsid w:val="008A659D"/>
    <w:rsid w:val="008A7871"/>
    <w:rsid w:val="008D29DF"/>
    <w:rsid w:val="008D5B03"/>
    <w:rsid w:val="008E35A4"/>
    <w:rsid w:val="008F7BE0"/>
    <w:rsid w:val="009125BB"/>
    <w:rsid w:val="00914DFA"/>
    <w:rsid w:val="009200F7"/>
    <w:rsid w:val="00925DC5"/>
    <w:rsid w:val="009431E6"/>
    <w:rsid w:val="00953938"/>
    <w:rsid w:val="00957687"/>
    <w:rsid w:val="00981F97"/>
    <w:rsid w:val="00993638"/>
    <w:rsid w:val="009A3F5F"/>
    <w:rsid w:val="009E193D"/>
    <w:rsid w:val="00A10BF4"/>
    <w:rsid w:val="00A26D14"/>
    <w:rsid w:val="00A33F6F"/>
    <w:rsid w:val="00A42CF2"/>
    <w:rsid w:val="00A43F08"/>
    <w:rsid w:val="00A54630"/>
    <w:rsid w:val="00A829C9"/>
    <w:rsid w:val="00A90006"/>
    <w:rsid w:val="00A95A59"/>
    <w:rsid w:val="00AA40D9"/>
    <w:rsid w:val="00AC7044"/>
    <w:rsid w:val="00AE490D"/>
    <w:rsid w:val="00AE6929"/>
    <w:rsid w:val="00AF7985"/>
    <w:rsid w:val="00B11306"/>
    <w:rsid w:val="00B25C02"/>
    <w:rsid w:val="00B347D6"/>
    <w:rsid w:val="00B56701"/>
    <w:rsid w:val="00B60DAE"/>
    <w:rsid w:val="00B6749F"/>
    <w:rsid w:val="00B81058"/>
    <w:rsid w:val="00B8338F"/>
    <w:rsid w:val="00BB0071"/>
    <w:rsid w:val="00BB2C40"/>
    <w:rsid w:val="00BB5B2C"/>
    <w:rsid w:val="00BD2D74"/>
    <w:rsid w:val="00BE0877"/>
    <w:rsid w:val="00BE5451"/>
    <w:rsid w:val="00C13D3F"/>
    <w:rsid w:val="00C17F8C"/>
    <w:rsid w:val="00C453F0"/>
    <w:rsid w:val="00C52704"/>
    <w:rsid w:val="00C63BE5"/>
    <w:rsid w:val="00C65F56"/>
    <w:rsid w:val="00C736BE"/>
    <w:rsid w:val="00C811A1"/>
    <w:rsid w:val="00C82E5A"/>
    <w:rsid w:val="00C87097"/>
    <w:rsid w:val="00CB1307"/>
    <w:rsid w:val="00CB5BBC"/>
    <w:rsid w:val="00CC6C06"/>
    <w:rsid w:val="00CC7E87"/>
    <w:rsid w:val="00CD5E62"/>
    <w:rsid w:val="00CE0D8E"/>
    <w:rsid w:val="00CE1BC2"/>
    <w:rsid w:val="00CE289F"/>
    <w:rsid w:val="00CE4B1E"/>
    <w:rsid w:val="00CF2285"/>
    <w:rsid w:val="00CF2B02"/>
    <w:rsid w:val="00D027C5"/>
    <w:rsid w:val="00D027D2"/>
    <w:rsid w:val="00D056BF"/>
    <w:rsid w:val="00D1209E"/>
    <w:rsid w:val="00D171B5"/>
    <w:rsid w:val="00D2533A"/>
    <w:rsid w:val="00D32752"/>
    <w:rsid w:val="00D541AF"/>
    <w:rsid w:val="00D549B0"/>
    <w:rsid w:val="00D64C6C"/>
    <w:rsid w:val="00D661DF"/>
    <w:rsid w:val="00D83805"/>
    <w:rsid w:val="00D9718F"/>
    <w:rsid w:val="00DA10B2"/>
    <w:rsid w:val="00DB1F6E"/>
    <w:rsid w:val="00DB2A7F"/>
    <w:rsid w:val="00DB52C0"/>
    <w:rsid w:val="00DB6A94"/>
    <w:rsid w:val="00DD52BE"/>
    <w:rsid w:val="00DD5BC5"/>
    <w:rsid w:val="00DF0794"/>
    <w:rsid w:val="00DF2347"/>
    <w:rsid w:val="00DF54AE"/>
    <w:rsid w:val="00E018A1"/>
    <w:rsid w:val="00E069FE"/>
    <w:rsid w:val="00E072B6"/>
    <w:rsid w:val="00E218E1"/>
    <w:rsid w:val="00E32E8B"/>
    <w:rsid w:val="00E33326"/>
    <w:rsid w:val="00E420E3"/>
    <w:rsid w:val="00E43736"/>
    <w:rsid w:val="00E45BF0"/>
    <w:rsid w:val="00E73ABE"/>
    <w:rsid w:val="00E858B6"/>
    <w:rsid w:val="00E92534"/>
    <w:rsid w:val="00EE21E5"/>
    <w:rsid w:val="00EE740A"/>
    <w:rsid w:val="00EF483B"/>
    <w:rsid w:val="00F00747"/>
    <w:rsid w:val="00F06DDE"/>
    <w:rsid w:val="00F14695"/>
    <w:rsid w:val="00F2344E"/>
    <w:rsid w:val="00F405F7"/>
    <w:rsid w:val="00F504A7"/>
    <w:rsid w:val="00F56723"/>
    <w:rsid w:val="00F60720"/>
    <w:rsid w:val="00F663DD"/>
    <w:rsid w:val="00F66981"/>
    <w:rsid w:val="00F87E83"/>
    <w:rsid w:val="00F90A9D"/>
    <w:rsid w:val="00FA2B51"/>
    <w:rsid w:val="00FB153E"/>
    <w:rsid w:val="00FE1C1A"/>
    <w:rsid w:val="00FE3B51"/>
    <w:rsid w:val="00FF1A5C"/>
    <w:rsid w:val="00FF3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5D9A32"/>
  <w15:chartTrackingRefBased/>
  <w15:docId w15:val="{DC6AA8CA-36EB-4F37-A88F-14A5C70EE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52C0"/>
    <w:rPr>
      <w:rFonts w:ascii="Times New Roman" w:eastAsia="Times New Roman" w:hAnsi="Times New Roman" w:cs="Times New Roman"/>
      <w:sz w:val="20"/>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5F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5F56"/>
    <w:rPr>
      <w:rFonts w:ascii="Segoe UI" w:eastAsia="Times New Roman" w:hAnsi="Segoe UI" w:cs="Segoe UI"/>
      <w:sz w:val="18"/>
      <w:szCs w:val="18"/>
      <w:lang w:eastAsia="es-ES"/>
    </w:rPr>
  </w:style>
  <w:style w:type="paragraph" w:styleId="ListParagraph">
    <w:name w:val="List Paragraph"/>
    <w:basedOn w:val="Normal"/>
    <w:uiPriority w:val="34"/>
    <w:qFormat/>
    <w:rsid w:val="008A7871"/>
    <w:pPr>
      <w:ind w:left="720"/>
      <w:contextualSpacing/>
    </w:pPr>
  </w:style>
  <w:style w:type="paragraph" w:styleId="Header">
    <w:name w:val="header"/>
    <w:basedOn w:val="Normal"/>
    <w:link w:val="HeaderChar"/>
    <w:uiPriority w:val="99"/>
    <w:unhideWhenUsed/>
    <w:rsid w:val="00C82E5A"/>
    <w:pPr>
      <w:tabs>
        <w:tab w:val="center" w:pos="4703"/>
        <w:tab w:val="right" w:pos="9406"/>
      </w:tabs>
    </w:pPr>
  </w:style>
  <w:style w:type="character" w:customStyle="1" w:styleId="HeaderChar">
    <w:name w:val="Header Char"/>
    <w:basedOn w:val="DefaultParagraphFont"/>
    <w:link w:val="Header"/>
    <w:uiPriority w:val="99"/>
    <w:rsid w:val="00C82E5A"/>
    <w:rPr>
      <w:rFonts w:ascii="Times New Roman" w:eastAsia="Times New Roman" w:hAnsi="Times New Roman" w:cs="Times New Roman"/>
      <w:sz w:val="20"/>
      <w:szCs w:val="20"/>
      <w:lang w:eastAsia="es-ES"/>
    </w:rPr>
  </w:style>
  <w:style w:type="paragraph" w:styleId="Footer">
    <w:name w:val="footer"/>
    <w:basedOn w:val="Normal"/>
    <w:link w:val="FooterChar"/>
    <w:uiPriority w:val="99"/>
    <w:unhideWhenUsed/>
    <w:rsid w:val="00C82E5A"/>
    <w:pPr>
      <w:tabs>
        <w:tab w:val="center" w:pos="4703"/>
        <w:tab w:val="right" w:pos="9406"/>
      </w:tabs>
    </w:pPr>
  </w:style>
  <w:style w:type="character" w:customStyle="1" w:styleId="FooterChar">
    <w:name w:val="Footer Char"/>
    <w:basedOn w:val="DefaultParagraphFont"/>
    <w:link w:val="Footer"/>
    <w:uiPriority w:val="99"/>
    <w:rsid w:val="00C82E5A"/>
    <w:rPr>
      <w:rFonts w:ascii="Times New Roman" w:eastAsia="Times New Roman" w:hAnsi="Times New Roman" w:cs="Times New Roman"/>
      <w:sz w:val="20"/>
      <w:szCs w:val="20"/>
      <w:lang w:eastAsia="es-ES"/>
    </w:rPr>
  </w:style>
  <w:style w:type="character" w:styleId="CommentReference">
    <w:name w:val="annotation reference"/>
    <w:basedOn w:val="DefaultParagraphFont"/>
    <w:uiPriority w:val="99"/>
    <w:semiHidden/>
    <w:unhideWhenUsed/>
    <w:rsid w:val="00402C6E"/>
    <w:rPr>
      <w:sz w:val="16"/>
      <w:szCs w:val="16"/>
    </w:rPr>
  </w:style>
  <w:style w:type="paragraph" w:styleId="CommentText">
    <w:name w:val="annotation text"/>
    <w:basedOn w:val="Normal"/>
    <w:link w:val="CommentTextChar"/>
    <w:unhideWhenUsed/>
    <w:rsid w:val="00402C6E"/>
  </w:style>
  <w:style w:type="character" w:customStyle="1" w:styleId="CommentTextChar">
    <w:name w:val="Comment Text Char"/>
    <w:basedOn w:val="DefaultParagraphFont"/>
    <w:link w:val="CommentText"/>
    <w:rsid w:val="00402C6E"/>
    <w:rPr>
      <w:rFonts w:ascii="Times New Roman" w:eastAsia="Times New Roman" w:hAnsi="Times New Roman" w:cs="Times New Roman"/>
      <w:sz w:val="20"/>
      <w:szCs w:val="20"/>
      <w:lang w:eastAsia="es-ES"/>
    </w:rPr>
  </w:style>
  <w:style w:type="paragraph" w:styleId="CommentSubject">
    <w:name w:val="annotation subject"/>
    <w:basedOn w:val="CommentText"/>
    <w:next w:val="CommentText"/>
    <w:link w:val="CommentSubjectChar"/>
    <w:uiPriority w:val="99"/>
    <w:semiHidden/>
    <w:unhideWhenUsed/>
    <w:rsid w:val="00402C6E"/>
    <w:rPr>
      <w:b/>
      <w:bCs/>
    </w:rPr>
  </w:style>
  <w:style w:type="character" w:customStyle="1" w:styleId="CommentSubjectChar">
    <w:name w:val="Comment Subject Char"/>
    <w:basedOn w:val="CommentTextChar"/>
    <w:link w:val="CommentSubject"/>
    <w:uiPriority w:val="99"/>
    <w:semiHidden/>
    <w:rsid w:val="00402C6E"/>
    <w:rPr>
      <w:rFonts w:ascii="Times New Roman" w:eastAsia="Times New Roman" w:hAnsi="Times New Roman" w:cs="Times New Roman"/>
      <w:b/>
      <w:bCs/>
      <w:sz w:val="20"/>
      <w:szCs w:val="20"/>
      <w:lang w:eastAsia="es-ES"/>
    </w:rPr>
  </w:style>
  <w:style w:type="character" w:styleId="Hyperlink">
    <w:name w:val="Hyperlink"/>
    <w:basedOn w:val="DefaultParagraphFont"/>
    <w:uiPriority w:val="99"/>
    <w:rsid w:val="00404882"/>
    <w:rPr>
      <w:color w:val="0000FF"/>
      <w:u w:val="single"/>
    </w:rPr>
  </w:style>
  <w:style w:type="table" w:styleId="TableGrid">
    <w:name w:val="Table Grid"/>
    <w:basedOn w:val="TableNormal"/>
    <w:uiPriority w:val="39"/>
    <w:rsid w:val="00A546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qFormat/>
    <w:rsid w:val="00BB2C4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left"/>
    </w:pPr>
    <w:rPr>
      <w:rFonts w:ascii="Arial" w:hAnsi="Arial" w:cs="Arial"/>
      <w:i/>
      <w:color w:val="3366FF"/>
      <w:sz w:val="24"/>
      <w:szCs w:val="24"/>
      <w:lang w:eastAsia="en-US"/>
    </w:rPr>
  </w:style>
  <w:style w:type="character" w:customStyle="1" w:styleId="SubtitleChar">
    <w:name w:val="Subtitle Char"/>
    <w:basedOn w:val="DefaultParagraphFont"/>
    <w:link w:val="Subtitle"/>
    <w:rsid w:val="00BB2C40"/>
    <w:rPr>
      <w:rFonts w:ascii="Arial" w:eastAsia="Times New Roman" w:hAnsi="Arial" w:cs="Arial"/>
      <w:i/>
      <w:color w:val="3366FF"/>
      <w:sz w:val="24"/>
      <w:szCs w:val="24"/>
    </w:rPr>
  </w:style>
  <w:style w:type="paragraph" w:customStyle="1" w:styleId="paragraph">
    <w:name w:val="paragraph"/>
    <w:basedOn w:val="Normal"/>
    <w:rsid w:val="00B8338F"/>
    <w:pPr>
      <w:spacing w:before="100" w:beforeAutospacing="1" w:after="100" w:afterAutospacing="1" w:line="276" w:lineRule="auto"/>
      <w:jc w:val="left"/>
    </w:pPr>
    <w:rPr>
      <w:sz w:val="24"/>
      <w:szCs w:val="24"/>
      <w:lang w:val="en-GB" w:eastAsia="en-GB"/>
    </w:rPr>
  </w:style>
  <w:style w:type="character" w:customStyle="1" w:styleId="normaltextrun">
    <w:name w:val="normaltextrun"/>
    <w:basedOn w:val="DefaultParagraphFont"/>
    <w:rsid w:val="00B83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FB0681161F244A62335132A6C59C4" ma:contentTypeVersion="7" ma:contentTypeDescription="Create a new document." ma:contentTypeScope="" ma:versionID="1fe55330cc58dbe447336fbac86e9013">
  <xsd:schema xmlns:xsd="http://www.w3.org/2001/XMLSchema" xmlns:xs="http://www.w3.org/2001/XMLSchema" xmlns:p="http://schemas.microsoft.com/office/2006/metadata/properties" xmlns:ns3="cb7e7936-94f7-4a02-8525-a6c86cc9183b" xmlns:ns4="7975d413-8bec-4f69-b478-b0e6a62fb7fe" targetNamespace="http://schemas.microsoft.com/office/2006/metadata/properties" ma:root="true" ma:fieldsID="5bd06a3e47766042634288da64e63036" ns3:_="" ns4:_="">
    <xsd:import namespace="cb7e7936-94f7-4a02-8525-a6c86cc9183b"/>
    <xsd:import namespace="7975d413-8bec-4f69-b478-b0e6a62fb7f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7e7936-94f7-4a02-8525-a6c86cc918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75d413-8bec-4f69-b478-b0e6a62fb7f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8765F4-79DB-4E56-94FE-FF28540E220D}">
  <ds:schemaRefs>
    <ds:schemaRef ds:uri="http://schemas.microsoft.com/sharepoint/v3/contenttype/forms"/>
  </ds:schemaRefs>
</ds:datastoreItem>
</file>

<file path=customXml/itemProps2.xml><?xml version="1.0" encoding="utf-8"?>
<ds:datastoreItem xmlns:ds="http://schemas.openxmlformats.org/officeDocument/2006/customXml" ds:itemID="{04BB63E0-311A-44F2-B66B-1CA09E0DC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7e7936-94f7-4a02-8525-a6c86cc9183b"/>
    <ds:schemaRef ds:uri="7975d413-8bec-4f69-b478-b0e6a62fb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37683-00C0-4CB3-AE3C-D4C3A590A03D}">
  <ds:schemaRefs>
    <ds:schemaRef ds:uri="cb7e7936-94f7-4a02-8525-a6c86cc9183b"/>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www.w3.org/XML/1998/namespace"/>
    <ds:schemaRef ds:uri="http://schemas.openxmlformats.org/package/2006/metadata/core-properties"/>
    <ds:schemaRef ds:uri="7975d413-8bec-4f69-b478-b0e6a62fb7fe"/>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2149</Words>
  <Characters>12250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Fitzpatrick, Michaele</dc:creator>
  <cp:keywords/>
  <dc:description/>
  <cp:lastModifiedBy>Noerenberg, Janet</cp:lastModifiedBy>
  <cp:revision>2</cp:revision>
  <dcterms:created xsi:type="dcterms:W3CDTF">2020-06-29T15:33:00Z</dcterms:created>
  <dcterms:modified xsi:type="dcterms:W3CDTF">2020-06-29T15:33:00Z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0x010100F2DFB0681161F244A62335132A6C59C4</vt:lpwstr>
  </property>
</Properties>
</file>